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9F0105" w:rsidRDefault="009F07A7" w:rsidP="00022C6F">
      <w:pPr>
        <w:suppressAutoHyphens/>
        <w:ind w:right="-286"/>
        <w:jc w:val="center"/>
        <w:rPr>
          <w:rFonts w:ascii="Arial" w:hAnsi="Arial" w:cs="Arial"/>
          <w:lang w:eastAsia="ar-SA"/>
        </w:rPr>
      </w:pPr>
      <w:r w:rsidRPr="009F07A7">
        <w:rPr>
          <w:noProof/>
          <w:sz w:val="28"/>
          <w:szCs w:val="28"/>
        </w:rPr>
        <w:drawing>
          <wp:inline distT="0" distB="0" distL="0" distR="0">
            <wp:extent cx="600075" cy="671954"/>
            <wp:effectExtent l="19050" t="0" r="9525" b="0"/>
            <wp:docPr id="3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0A1" w:rsidRPr="009F0105" w:rsidRDefault="00A200A1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 xml:space="preserve">СОВЕТ НАРОДНЫХ ДЕПУТАТОВ </w:t>
      </w:r>
    </w:p>
    <w:p w:rsidR="00A200A1" w:rsidRPr="009F0105" w:rsidRDefault="00E50BB5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СЕМИЛУКСКОГО</w:t>
      </w:r>
      <w:r w:rsidR="00A200A1" w:rsidRPr="009F0105">
        <w:rPr>
          <w:rFonts w:ascii="Arial" w:hAnsi="Arial" w:cs="Arial"/>
          <w:b/>
          <w:lang w:eastAsia="ar-SA"/>
        </w:rPr>
        <w:t xml:space="preserve"> СЕЛЬСКОГО ПОСЕЛЕНИЯ</w:t>
      </w:r>
    </w:p>
    <w:p w:rsidR="00A200A1" w:rsidRPr="009F0105" w:rsidRDefault="00E50BB5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СЕМИЛУКСКОГО</w:t>
      </w:r>
      <w:r w:rsidR="00A200A1" w:rsidRPr="009F0105">
        <w:rPr>
          <w:rFonts w:ascii="Arial" w:hAnsi="Arial" w:cs="Arial"/>
          <w:b/>
          <w:lang w:eastAsia="ar-SA"/>
        </w:rPr>
        <w:t xml:space="preserve"> МУНИЦИПАЛЬНОГО РАЙОНА</w:t>
      </w:r>
    </w:p>
    <w:p w:rsidR="00A200A1" w:rsidRPr="009F0105" w:rsidRDefault="00A200A1" w:rsidP="00A03F53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ВОРОНЕЖСКОЙ ОБЛАСТИ</w:t>
      </w:r>
    </w:p>
    <w:p w:rsidR="00A200A1" w:rsidRPr="009F0105" w:rsidRDefault="00A200A1" w:rsidP="00A03F53">
      <w:pPr>
        <w:suppressAutoHyphens/>
        <w:ind w:right="-286"/>
        <w:jc w:val="center"/>
        <w:rPr>
          <w:rFonts w:ascii="Arial" w:hAnsi="Arial" w:cs="Arial"/>
          <w:lang w:eastAsia="ar-SA"/>
        </w:rPr>
      </w:pPr>
    </w:p>
    <w:p w:rsidR="00A200A1" w:rsidRPr="009F0105" w:rsidRDefault="00A200A1" w:rsidP="00A03F53">
      <w:pPr>
        <w:suppressAutoHyphens/>
        <w:spacing w:line="360" w:lineRule="auto"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Р Е Ш Е Н И Е</w:t>
      </w:r>
    </w:p>
    <w:p w:rsidR="00E50BB5" w:rsidRPr="009F0105" w:rsidRDefault="00E50BB5" w:rsidP="00A03F53">
      <w:pPr>
        <w:suppressAutoHyphens/>
        <w:spacing w:line="360" w:lineRule="auto"/>
        <w:ind w:right="-286"/>
        <w:jc w:val="center"/>
        <w:rPr>
          <w:rFonts w:ascii="Arial" w:hAnsi="Arial" w:cs="Arial"/>
          <w:b/>
          <w:lang w:eastAsia="ar-SA"/>
        </w:rPr>
      </w:pPr>
    </w:p>
    <w:p w:rsidR="00A200A1" w:rsidRPr="00F318EB" w:rsidRDefault="00F318EB" w:rsidP="00022C6F">
      <w:pPr>
        <w:suppressAutoHyphens/>
        <w:rPr>
          <w:rFonts w:ascii="Arial" w:hAnsi="Arial" w:cs="Arial"/>
          <w:lang w:eastAsia="ar-SA"/>
        </w:rPr>
      </w:pPr>
      <w:r w:rsidRPr="00F318EB">
        <w:rPr>
          <w:rFonts w:ascii="Arial" w:hAnsi="Arial" w:cs="Arial"/>
          <w:lang w:eastAsia="ar-SA"/>
        </w:rPr>
        <w:t>От 28.03.2024</w:t>
      </w:r>
      <w:r w:rsidR="00A200A1" w:rsidRPr="00F318EB">
        <w:rPr>
          <w:rFonts w:ascii="Arial" w:hAnsi="Arial" w:cs="Arial"/>
          <w:lang w:eastAsia="ar-SA"/>
        </w:rPr>
        <w:t>г.</w:t>
      </w:r>
      <w:r w:rsidR="00E50BB5" w:rsidRPr="00F318EB">
        <w:rPr>
          <w:rFonts w:ascii="Arial" w:hAnsi="Arial" w:cs="Arial"/>
          <w:lang w:eastAsia="ar-SA"/>
        </w:rPr>
        <w:t xml:space="preserve"> </w:t>
      </w:r>
      <w:r w:rsidR="00A200A1" w:rsidRPr="00F318EB">
        <w:rPr>
          <w:rFonts w:ascii="Arial" w:hAnsi="Arial" w:cs="Arial"/>
          <w:lang w:eastAsia="ar-SA"/>
        </w:rPr>
        <w:t xml:space="preserve">№ </w:t>
      </w:r>
      <w:r w:rsidRPr="00F318EB">
        <w:rPr>
          <w:rFonts w:ascii="Arial" w:hAnsi="Arial" w:cs="Arial"/>
          <w:lang w:eastAsia="ar-SA"/>
        </w:rPr>
        <w:t>153</w:t>
      </w:r>
    </w:p>
    <w:p w:rsidR="00A200A1" w:rsidRPr="00F318EB" w:rsidRDefault="00E50BB5" w:rsidP="00022C6F">
      <w:pPr>
        <w:suppressAutoHyphens/>
        <w:rPr>
          <w:rFonts w:ascii="Arial" w:hAnsi="Arial" w:cs="Arial"/>
          <w:lang w:eastAsia="ar-SA"/>
        </w:rPr>
      </w:pPr>
      <w:proofErr w:type="spellStart"/>
      <w:r w:rsidRPr="00F318EB">
        <w:rPr>
          <w:rFonts w:ascii="Arial" w:hAnsi="Arial" w:cs="Arial"/>
          <w:lang w:eastAsia="ar-SA"/>
        </w:rPr>
        <w:t>с</w:t>
      </w:r>
      <w:proofErr w:type="gramStart"/>
      <w:r w:rsidRPr="00F318EB">
        <w:rPr>
          <w:rFonts w:ascii="Arial" w:hAnsi="Arial" w:cs="Arial"/>
          <w:lang w:eastAsia="ar-SA"/>
        </w:rPr>
        <w:t>.</w:t>
      </w:r>
      <w:r w:rsidR="009F07A7" w:rsidRPr="00F318EB">
        <w:rPr>
          <w:rFonts w:ascii="Arial" w:hAnsi="Arial" w:cs="Arial"/>
          <w:lang w:eastAsia="ar-SA"/>
        </w:rPr>
        <w:t>П</w:t>
      </w:r>
      <w:proofErr w:type="gramEnd"/>
      <w:r w:rsidR="009F07A7" w:rsidRPr="00F318EB">
        <w:rPr>
          <w:rFonts w:ascii="Arial" w:hAnsi="Arial" w:cs="Arial"/>
          <w:lang w:eastAsia="ar-SA"/>
        </w:rPr>
        <w:t>ерлёвка</w:t>
      </w:r>
      <w:proofErr w:type="spellEnd"/>
    </w:p>
    <w:tbl>
      <w:tblPr>
        <w:tblW w:w="0" w:type="auto"/>
        <w:tblInd w:w="-459" w:type="dxa"/>
        <w:tblLook w:val="04A0"/>
      </w:tblPr>
      <w:tblGrid>
        <w:gridCol w:w="5670"/>
      </w:tblGrid>
      <w:tr w:rsidR="00C36246" w:rsidRPr="00F318EB" w:rsidTr="00E50BB5">
        <w:tc>
          <w:tcPr>
            <w:tcW w:w="5670" w:type="dxa"/>
          </w:tcPr>
          <w:p w:rsidR="00C36246" w:rsidRPr="00F318EB" w:rsidRDefault="00C36246" w:rsidP="009F07A7">
            <w:pPr>
              <w:ind w:left="465"/>
              <w:jc w:val="both"/>
              <w:rPr>
                <w:rFonts w:ascii="Arial" w:hAnsi="Arial" w:cs="Arial"/>
                <w:color w:val="000000"/>
              </w:rPr>
            </w:pPr>
            <w:r w:rsidRPr="00F318EB">
              <w:rPr>
                <w:rFonts w:ascii="Arial" w:hAnsi="Arial" w:cs="Arial"/>
                <w:color w:val="000000"/>
              </w:rPr>
              <w:t xml:space="preserve">Об утверждении </w:t>
            </w:r>
            <w:proofErr w:type="gramStart"/>
            <w:r w:rsidRPr="00F318EB">
              <w:rPr>
                <w:rFonts w:ascii="Arial" w:hAnsi="Arial" w:cs="Arial"/>
                <w:color w:val="000000"/>
              </w:rPr>
              <w:t>Перечня индикаторов риска нарушения обязательных требований</w:t>
            </w:r>
            <w:proofErr w:type="gramEnd"/>
            <w:r w:rsidRPr="00F318EB">
              <w:rPr>
                <w:rFonts w:ascii="Arial" w:hAnsi="Arial" w:cs="Arial"/>
                <w:color w:val="000000"/>
              </w:rPr>
              <w:t xml:space="preserve"> при осуществлении </w:t>
            </w:r>
            <w:r w:rsidRPr="00F318EB">
              <w:rPr>
                <w:rFonts w:ascii="Arial" w:hAnsi="Arial" w:cs="Arial"/>
                <w:bCs/>
                <w:color w:val="000000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9F07A7" w:rsidRPr="00F318EB">
              <w:rPr>
                <w:rFonts w:ascii="Arial" w:hAnsi="Arial" w:cs="Arial"/>
              </w:rPr>
              <w:t>Перлёвского</w:t>
            </w:r>
            <w:proofErr w:type="spellEnd"/>
            <w:r w:rsidR="00E50BB5" w:rsidRPr="00F318EB">
              <w:rPr>
                <w:rFonts w:ascii="Arial" w:hAnsi="Arial" w:cs="Arial"/>
              </w:rPr>
              <w:t xml:space="preserve"> </w:t>
            </w:r>
            <w:r w:rsidRPr="00F318EB">
              <w:rPr>
                <w:rFonts w:ascii="Arial" w:hAnsi="Arial" w:cs="Arial"/>
              </w:rPr>
              <w:t xml:space="preserve">сельского поселения </w:t>
            </w:r>
            <w:proofErr w:type="spellStart"/>
            <w:r w:rsidR="00E50BB5" w:rsidRPr="00F318EB">
              <w:rPr>
                <w:rFonts w:ascii="Arial" w:hAnsi="Arial" w:cs="Arial"/>
              </w:rPr>
              <w:t>Семилукского</w:t>
            </w:r>
            <w:proofErr w:type="spellEnd"/>
            <w:r w:rsidRPr="00F318EB">
              <w:rPr>
                <w:rFonts w:ascii="Arial" w:hAnsi="Arial" w:cs="Arial"/>
              </w:rPr>
              <w:t xml:space="preserve"> муниципального района Воронежской области </w:t>
            </w:r>
          </w:p>
        </w:tc>
      </w:tr>
    </w:tbl>
    <w:p w:rsidR="00C36246" w:rsidRPr="00F318EB" w:rsidRDefault="00C36246" w:rsidP="00C36246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6246" w:rsidRPr="00F318EB" w:rsidRDefault="00C36246" w:rsidP="00E50BB5">
      <w:pPr>
        <w:spacing w:line="276" w:lineRule="auto"/>
        <w:ind w:firstLine="708"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F318EB">
        <w:rPr>
          <w:rFonts w:ascii="Arial" w:hAnsi="Arial" w:cs="Arial"/>
          <w:color w:val="000000"/>
        </w:rPr>
        <w:t>Уставом</w:t>
      </w:r>
      <w:r w:rsidRPr="00F318EB">
        <w:rPr>
          <w:rFonts w:ascii="Arial" w:hAnsi="Arial" w:cs="Arial"/>
        </w:rPr>
        <w:t xml:space="preserve"> </w:t>
      </w:r>
      <w:r w:rsidR="00E50BB5" w:rsidRPr="00F318EB">
        <w:rPr>
          <w:rFonts w:ascii="Arial" w:hAnsi="Arial" w:cs="Arial"/>
        </w:rPr>
        <w:t>Семилукского</w:t>
      </w:r>
      <w:r w:rsidRPr="00F318EB">
        <w:rPr>
          <w:rFonts w:ascii="Arial" w:hAnsi="Arial" w:cs="Arial"/>
        </w:rPr>
        <w:t xml:space="preserve"> сельского поселения</w:t>
      </w:r>
      <w:r w:rsidR="00E50BB5" w:rsidRPr="00F318EB">
        <w:rPr>
          <w:rFonts w:ascii="Arial" w:hAnsi="Arial" w:cs="Arial"/>
        </w:rPr>
        <w:t>,</w:t>
      </w:r>
      <w:r w:rsidRPr="00F318EB">
        <w:rPr>
          <w:rFonts w:ascii="Arial" w:hAnsi="Arial" w:cs="Arial"/>
          <w:color w:val="000000"/>
        </w:rPr>
        <w:t xml:space="preserve"> </w:t>
      </w:r>
      <w:r w:rsidRPr="00F318EB">
        <w:rPr>
          <w:rFonts w:ascii="Arial" w:hAnsi="Arial" w:cs="Arial"/>
        </w:rPr>
        <w:t xml:space="preserve">Совет народных депутатов </w:t>
      </w:r>
      <w:r w:rsidR="00E50BB5" w:rsidRPr="00F318EB">
        <w:rPr>
          <w:rFonts w:ascii="Arial" w:hAnsi="Arial" w:cs="Arial"/>
        </w:rPr>
        <w:t xml:space="preserve">Семилукского </w:t>
      </w:r>
      <w:r w:rsidRPr="00F318EB">
        <w:rPr>
          <w:rFonts w:ascii="Arial" w:hAnsi="Arial" w:cs="Arial"/>
        </w:rPr>
        <w:t xml:space="preserve">сельского поселения </w:t>
      </w:r>
      <w:r w:rsidR="00E50BB5" w:rsidRPr="00F318EB">
        <w:rPr>
          <w:rFonts w:ascii="Arial" w:hAnsi="Arial" w:cs="Arial"/>
        </w:rPr>
        <w:t>Семилукского</w:t>
      </w:r>
      <w:r w:rsidRPr="00F318EB">
        <w:rPr>
          <w:rFonts w:ascii="Arial" w:hAnsi="Arial" w:cs="Arial"/>
        </w:rPr>
        <w:t xml:space="preserve"> муниципаль</w:t>
      </w:r>
      <w:r w:rsidR="00E50BB5" w:rsidRPr="00F318EB">
        <w:rPr>
          <w:rFonts w:ascii="Arial" w:hAnsi="Arial" w:cs="Arial"/>
        </w:rPr>
        <w:t>ного района Воронежской области</w:t>
      </w:r>
      <w:r w:rsidRPr="00F318EB">
        <w:rPr>
          <w:rFonts w:ascii="Arial" w:hAnsi="Arial" w:cs="Arial"/>
        </w:rPr>
        <w:t xml:space="preserve"> </w:t>
      </w:r>
      <w:proofErr w:type="gramStart"/>
      <w:r w:rsidRPr="00F318EB">
        <w:rPr>
          <w:rFonts w:ascii="Arial" w:hAnsi="Arial" w:cs="Arial"/>
        </w:rPr>
        <w:t>р</w:t>
      </w:r>
      <w:proofErr w:type="gramEnd"/>
      <w:r w:rsidRPr="00F318EB">
        <w:rPr>
          <w:rFonts w:ascii="Arial" w:hAnsi="Arial" w:cs="Arial"/>
        </w:rPr>
        <w:t xml:space="preserve"> е ш и л:</w:t>
      </w:r>
    </w:p>
    <w:p w:rsidR="00CC6F70" w:rsidRPr="00F318EB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F318EB">
        <w:rPr>
          <w:rFonts w:ascii="Arial" w:eastAsia="Calibri" w:hAnsi="Arial" w:cs="Arial"/>
        </w:rPr>
        <w:t xml:space="preserve">1.Утвердить перечень индикаторов риска нарушения обязательных требований, </w:t>
      </w:r>
      <w:r w:rsidR="009F0105" w:rsidRPr="00F318EB">
        <w:rPr>
          <w:rFonts w:ascii="Arial" w:hAnsi="Arial" w:cs="Arial"/>
          <w:color w:val="000000"/>
        </w:rPr>
        <w:t xml:space="preserve">требований при осуществлении </w:t>
      </w:r>
      <w:r w:rsidR="009F0105" w:rsidRPr="00F318EB">
        <w:rPr>
          <w:rFonts w:ascii="Arial" w:hAnsi="Arial" w:cs="Arial"/>
          <w:bCs/>
          <w:color w:val="000000"/>
        </w:rPr>
        <w:t>муниципального контроля в сфере благоустройства</w:t>
      </w:r>
      <w:r w:rsidR="009F0105" w:rsidRPr="00F318EB">
        <w:rPr>
          <w:rFonts w:ascii="Arial" w:eastAsia="Calibri" w:hAnsi="Arial" w:cs="Arial"/>
        </w:rPr>
        <w:t xml:space="preserve"> </w:t>
      </w:r>
      <w:r w:rsidRPr="00F318EB">
        <w:rPr>
          <w:rFonts w:ascii="Arial" w:eastAsia="Calibri" w:hAnsi="Arial" w:cs="Arial"/>
        </w:rPr>
        <w:t xml:space="preserve">на территории </w:t>
      </w:r>
      <w:proofErr w:type="spellStart"/>
      <w:r w:rsidR="009F07A7" w:rsidRPr="00F318EB">
        <w:rPr>
          <w:rFonts w:ascii="Arial" w:hAnsi="Arial" w:cs="Arial"/>
        </w:rPr>
        <w:t>Перлёвского</w:t>
      </w:r>
      <w:proofErr w:type="spellEnd"/>
      <w:r w:rsidRPr="00F318EB">
        <w:rPr>
          <w:rFonts w:ascii="Arial" w:eastAsia="Calibri" w:hAnsi="Arial" w:cs="Arial"/>
        </w:rPr>
        <w:t xml:space="preserve"> сельского поселения </w:t>
      </w:r>
      <w:proofErr w:type="spellStart"/>
      <w:r w:rsidRPr="00F318EB">
        <w:rPr>
          <w:rFonts w:ascii="Arial" w:eastAsia="Calibri" w:hAnsi="Arial" w:cs="Arial"/>
        </w:rPr>
        <w:t>Семилукского</w:t>
      </w:r>
      <w:proofErr w:type="spellEnd"/>
      <w:r w:rsidRPr="00F318EB">
        <w:rPr>
          <w:rFonts w:ascii="Arial" w:eastAsia="Calibri" w:hAnsi="Arial" w:cs="Arial"/>
        </w:rPr>
        <w:t xml:space="preserve"> муниципального района Воронежской области, согласно прилагаемому приложению</w:t>
      </w:r>
    </w:p>
    <w:p w:rsidR="00CC6F70" w:rsidRPr="00F318EB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F318EB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:rsidR="00CC6F70" w:rsidRPr="00F318EB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F318EB">
        <w:rPr>
          <w:rFonts w:ascii="Arial" w:eastAsia="Calibri" w:hAnsi="Arial" w:cs="Arial"/>
          <w:color w:val="000000"/>
        </w:rPr>
        <w:t xml:space="preserve">3. </w:t>
      </w:r>
      <w:proofErr w:type="gramStart"/>
      <w:r w:rsidRPr="00F318EB">
        <w:rPr>
          <w:rFonts w:ascii="Arial" w:eastAsia="Calibri" w:hAnsi="Arial" w:cs="Arial"/>
          <w:color w:val="000000"/>
        </w:rPr>
        <w:t>Разместить</w:t>
      </w:r>
      <w:proofErr w:type="gramEnd"/>
      <w:r w:rsidRPr="00F318EB">
        <w:rPr>
          <w:rFonts w:ascii="Arial" w:eastAsia="Calibri" w:hAnsi="Arial" w:cs="Arial"/>
          <w:color w:val="000000"/>
        </w:rPr>
        <w:t xml:space="preserve"> настоящее решение на официальном сайте администрации </w:t>
      </w:r>
      <w:proofErr w:type="spellStart"/>
      <w:r w:rsidR="009F07A7" w:rsidRPr="00F318EB">
        <w:rPr>
          <w:rFonts w:ascii="Arial" w:hAnsi="Arial" w:cs="Arial"/>
        </w:rPr>
        <w:t>Перлёвского</w:t>
      </w:r>
      <w:proofErr w:type="spellEnd"/>
      <w:r w:rsidRPr="00F318EB">
        <w:rPr>
          <w:rFonts w:ascii="Arial" w:eastAsia="Calibri" w:hAnsi="Arial" w:cs="Arial"/>
          <w:color w:val="000000"/>
        </w:rPr>
        <w:t xml:space="preserve"> сельского поселения </w:t>
      </w:r>
      <w:proofErr w:type="spellStart"/>
      <w:r w:rsidRPr="00F318EB">
        <w:rPr>
          <w:rFonts w:ascii="Arial" w:eastAsia="Calibri" w:hAnsi="Arial" w:cs="Arial"/>
          <w:color w:val="000000"/>
        </w:rPr>
        <w:t>Семилукского</w:t>
      </w:r>
      <w:proofErr w:type="spellEnd"/>
      <w:r w:rsidRPr="00F318EB">
        <w:rPr>
          <w:rFonts w:ascii="Arial" w:eastAsia="Calibri" w:hAnsi="Arial" w:cs="Arial"/>
          <w:color w:val="000000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C6F70" w:rsidRPr="00F318EB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F318EB">
        <w:rPr>
          <w:rFonts w:ascii="Arial" w:eastAsia="Calibri" w:hAnsi="Arial" w:cs="Arial"/>
          <w:color w:val="000000"/>
        </w:rPr>
        <w:t xml:space="preserve">4. </w:t>
      </w:r>
      <w:proofErr w:type="gramStart"/>
      <w:r w:rsidRPr="00F318EB">
        <w:rPr>
          <w:rFonts w:ascii="Arial" w:eastAsia="Calibri" w:hAnsi="Arial" w:cs="Arial"/>
          <w:color w:val="000000"/>
        </w:rPr>
        <w:t>Контроль за</w:t>
      </w:r>
      <w:proofErr w:type="gramEnd"/>
      <w:r w:rsidRPr="00F318EB">
        <w:rPr>
          <w:rFonts w:ascii="Arial" w:eastAsia="Calibri" w:hAnsi="Arial" w:cs="Arial"/>
          <w:color w:val="000000"/>
        </w:rPr>
        <w:t xml:space="preserve"> исполнением настоящего решения оставляю за собой.</w:t>
      </w:r>
    </w:p>
    <w:p w:rsidR="00C36246" w:rsidRPr="00F318EB" w:rsidRDefault="00C36246" w:rsidP="00C36246">
      <w:pPr>
        <w:spacing w:line="276" w:lineRule="auto"/>
        <w:rPr>
          <w:rFonts w:ascii="Arial" w:hAnsi="Arial" w:cs="Arial"/>
        </w:rPr>
      </w:pPr>
    </w:p>
    <w:tbl>
      <w:tblPr>
        <w:tblStyle w:val="12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917"/>
        <w:gridCol w:w="3285"/>
      </w:tblGrid>
      <w:tr w:rsidR="00F318EB" w:rsidRPr="00F318EB" w:rsidTr="00F318EB">
        <w:tc>
          <w:tcPr>
            <w:tcW w:w="4111" w:type="dxa"/>
            <w:hideMark/>
          </w:tcPr>
          <w:p w:rsidR="00F318EB" w:rsidRPr="00F318EB" w:rsidRDefault="00F318EB">
            <w:pPr>
              <w:jc w:val="both"/>
              <w:rPr>
                <w:rFonts w:ascii="Arial" w:hAnsi="Arial" w:cs="Arial"/>
                <w:iCs/>
              </w:rPr>
            </w:pPr>
            <w:r w:rsidRPr="00F318EB">
              <w:rPr>
                <w:rFonts w:ascii="Arial" w:hAnsi="Arial" w:cs="Arial"/>
                <w:iCs/>
              </w:rPr>
              <w:t xml:space="preserve">Глава </w:t>
            </w:r>
            <w:proofErr w:type="spellStart"/>
            <w:r w:rsidRPr="00F318EB">
              <w:rPr>
                <w:rFonts w:ascii="Arial" w:hAnsi="Arial" w:cs="Arial"/>
                <w:iCs/>
              </w:rPr>
              <w:t>Перлевского</w:t>
            </w:r>
            <w:proofErr w:type="spellEnd"/>
          </w:p>
          <w:p w:rsidR="00F318EB" w:rsidRPr="00F318EB" w:rsidRDefault="00F318EB">
            <w:pPr>
              <w:jc w:val="both"/>
              <w:rPr>
                <w:rFonts w:ascii="Arial" w:hAnsi="Arial" w:cs="Arial"/>
                <w:iCs/>
              </w:rPr>
            </w:pPr>
            <w:r w:rsidRPr="00F318EB">
              <w:rPr>
                <w:rFonts w:ascii="Arial" w:hAnsi="Arial" w:cs="Arial"/>
                <w:iCs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F318EB" w:rsidRPr="00F318EB" w:rsidRDefault="00F318EB">
            <w:pPr>
              <w:ind w:firstLine="709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285" w:type="dxa"/>
          </w:tcPr>
          <w:p w:rsidR="00F318EB" w:rsidRPr="00F318EB" w:rsidRDefault="00F318EB">
            <w:pPr>
              <w:jc w:val="both"/>
              <w:rPr>
                <w:rFonts w:ascii="Arial" w:hAnsi="Arial" w:cs="Arial"/>
                <w:iCs/>
              </w:rPr>
            </w:pPr>
          </w:p>
          <w:p w:rsidR="00F318EB" w:rsidRPr="00F318EB" w:rsidRDefault="00F318EB">
            <w:pPr>
              <w:jc w:val="both"/>
              <w:rPr>
                <w:rFonts w:ascii="Arial" w:hAnsi="Arial" w:cs="Arial"/>
                <w:iCs/>
              </w:rPr>
            </w:pPr>
            <w:r w:rsidRPr="00F318EB">
              <w:rPr>
                <w:rFonts w:ascii="Arial" w:hAnsi="Arial" w:cs="Arial"/>
                <w:iCs/>
              </w:rPr>
              <w:t xml:space="preserve">И. И. </w:t>
            </w:r>
            <w:proofErr w:type="spellStart"/>
            <w:r w:rsidRPr="00F318EB">
              <w:rPr>
                <w:rFonts w:ascii="Arial" w:hAnsi="Arial" w:cs="Arial"/>
                <w:iCs/>
              </w:rPr>
              <w:t>Стадников</w:t>
            </w:r>
            <w:proofErr w:type="spellEnd"/>
          </w:p>
        </w:tc>
      </w:tr>
    </w:tbl>
    <w:p w:rsidR="00C36246" w:rsidRPr="00F318EB" w:rsidRDefault="00C36246" w:rsidP="00C36246">
      <w:pPr>
        <w:spacing w:line="276" w:lineRule="auto"/>
        <w:rPr>
          <w:rFonts w:ascii="Arial" w:hAnsi="Arial" w:cs="Arial"/>
        </w:rPr>
      </w:pPr>
    </w:p>
    <w:p w:rsidR="009F07A7" w:rsidRPr="00F318EB" w:rsidRDefault="009F07A7" w:rsidP="009F07A7">
      <w:pPr>
        <w:spacing w:line="276" w:lineRule="auto"/>
        <w:rPr>
          <w:rFonts w:ascii="Arial" w:hAnsi="Arial" w:cs="Arial"/>
        </w:rPr>
      </w:pPr>
    </w:p>
    <w:p w:rsidR="00C36246" w:rsidRPr="00F318EB" w:rsidRDefault="00C36246" w:rsidP="00E50BB5">
      <w:pPr>
        <w:ind w:left="4962"/>
        <w:rPr>
          <w:rFonts w:ascii="Arial" w:hAnsi="Arial" w:cs="Arial"/>
        </w:rPr>
      </w:pPr>
      <w:r w:rsidRPr="00F318EB">
        <w:rPr>
          <w:rFonts w:ascii="Arial" w:hAnsi="Arial" w:cs="Arial"/>
        </w:rPr>
        <w:br w:type="page"/>
      </w:r>
      <w:r w:rsidRPr="00F318EB">
        <w:rPr>
          <w:rFonts w:ascii="Arial" w:hAnsi="Arial" w:cs="Arial"/>
        </w:rPr>
        <w:lastRenderedPageBreak/>
        <w:t>УТВЕРЖДЕН</w:t>
      </w:r>
    </w:p>
    <w:p w:rsidR="00C36246" w:rsidRPr="00F318EB" w:rsidRDefault="00C36246" w:rsidP="00E50BB5">
      <w:pPr>
        <w:ind w:left="4962"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>решением Совета народных депутатов</w:t>
      </w:r>
      <w:r w:rsidR="00E50BB5" w:rsidRPr="00F318EB">
        <w:rPr>
          <w:rFonts w:ascii="Arial" w:hAnsi="Arial" w:cs="Arial"/>
        </w:rPr>
        <w:t xml:space="preserve"> </w:t>
      </w:r>
      <w:proofErr w:type="spellStart"/>
      <w:r w:rsidR="009F07A7" w:rsidRPr="00F318EB">
        <w:rPr>
          <w:rFonts w:ascii="Arial" w:hAnsi="Arial" w:cs="Arial"/>
        </w:rPr>
        <w:t>Перлёвского</w:t>
      </w:r>
      <w:proofErr w:type="spellEnd"/>
      <w:r w:rsidR="00E50BB5" w:rsidRPr="00F318EB">
        <w:rPr>
          <w:rFonts w:ascii="Arial" w:hAnsi="Arial" w:cs="Arial"/>
        </w:rPr>
        <w:t xml:space="preserve"> </w:t>
      </w:r>
      <w:r w:rsidRPr="00F318EB">
        <w:rPr>
          <w:rFonts w:ascii="Arial" w:hAnsi="Arial" w:cs="Arial"/>
        </w:rPr>
        <w:t>сельского поселения</w:t>
      </w:r>
      <w:r w:rsidR="00E50BB5" w:rsidRPr="00F318EB">
        <w:rPr>
          <w:rFonts w:ascii="Arial" w:hAnsi="Arial" w:cs="Arial"/>
        </w:rPr>
        <w:t xml:space="preserve"> </w:t>
      </w:r>
      <w:proofErr w:type="spellStart"/>
      <w:r w:rsidR="00E50BB5" w:rsidRPr="00F318EB">
        <w:rPr>
          <w:rFonts w:ascii="Arial" w:hAnsi="Arial" w:cs="Arial"/>
        </w:rPr>
        <w:t>Семилукского</w:t>
      </w:r>
      <w:proofErr w:type="spellEnd"/>
      <w:r w:rsidR="00E50BB5" w:rsidRPr="00F318EB">
        <w:rPr>
          <w:rFonts w:ascii="Arial" w:hAnsi="Arial" w:cs="Arial"/>
        </w:rPr>
        <w:t xml:space="preserve"> </w:t>
      </w:r>
      <w:r w:rsidRPr="00F318EB">
        <w:rPr>
          <w:rFonts w:ascii="Arial" w:hAnsi="Arial" w:cs="Arial"/>
        </w:rPr>
        <w:t xml:space="preserve">муниципального района Воронежской области </w:t>
      </w:r>
    </w:p>
    <w:p w:rsidR="00C36246" w:rsidRPr="00F318EB" w:rsidRDefault="00C36246" w:rsidP="00E50BB5">
      <w:pPr>
        <w:shd w:val="clear" w:color="auto" w:fill="FFFFFF"/>
        <w:ind w:left="5103" w:hanging="142"/>
        <w:contextualSpacing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 xml:space="preserve">от </w:t>
      </w:r>
      <w:r w:rsidR="00F739D1">
        <w:rPr>
          <w:rFonts w:ascii="Arial" w:hAnsi="Arial" w:cs="Arial"/>
        </w:rPr>
        <w:t>28.03.2024г.</w:t>
      </w:r>
      <w:r w:rsidRPr="00F318EB">
        <w:rPr>
          <w:rFonts w:ascii="Arial" w:hAnsi="Arial" w:cs="Arial"/>
        </w:rPr>
        <w:t xml:space="preserve"> № </w:t>
      </w:r>
      <w:r w:rsidR="00F739D1">
        <w:rPr>
          <w:rFonts w:ascii="Arial" w:hAnsi="Arial" w:cs="Arial"/>
        </w:rPr>
        <w:t>153</w:t>
      </w:r>
    </w:p>
    <w:p w:rsidR="00014BF8" w:rsidRPr="00F318EB" w:rsidRDefault="00014BF8" w:rsidP="00014BF8">
      <w:pPr>
        <w:widowControl w:val="0"/>
        <w:spacing w:line="288" w:lineRule="auto"/>
        <w:jc w:val="center"/>
        <w:rPr>
          <w:rFonts w:ascii="Arial" w:hAnsi="Arial" w:cs="Arial"/>
        </w:rPr>
      </w:pPr>
    </w:p>
    <w:p w:rsidR="00014BF8" w:rsidRPr="00F318EB" w:rsidRDefault="00014BF8" w:rsidP="00014BF8">
      <w:pPr>
        <w:widowControl w:val="0"/>
        <w:spacing w:line="288" w:lineRule="auto"/>
        <w:jc w:val="center"/>
        <w:rPr>
          <w:rFonts w:ascii="Arial" w:hAnsi="Arial" w:cs="Arial"/>
          <w:shd w:val="clear" w:color="auto" w:fill="F1C100"/>
        </w:rPr>
      </w:pPr>
      <w:r w:rsidRPr="00F318EB">
        <w:rPr>
          <w:rFonts w:ascii="Arial" w:hAnsi="Arial" w:cs="Arial"/>
        </w:rPr>
        <w:t>Перечень индикаторов риска</w:t>
      </w:r>
    </w:p>
    <w:p w:rsidR="00014BF8" w:rsidRPr="00F318EB" w:rsidRDefault="00014BF8" w:rsidP="00014BF8">
      <w:pPr>
        <w:widowControl w:val="0"/>
        <w:spacing w:line="288" w:lineRule="auto"/>
        <w:ind w:firstLine="720"/>
        <w:jc w:val="center"/>
        <w:rPr>
          <w:rFonts w:ascii="Arial" w:hAnsi="Arial" w:cs="Arial"/>
          <w:shd w:val="clear" w:color="auto" w:fill="F1C100"/>
        </w:rPr>
      </w:pPr>
      <w:r w:rsidRPr="00F318EB">
        <w:rPr>
          <w:rFonts w:ascii="Arial" w:hAnsi="Arial" w:cs="Arial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014BF8" w:rsidRPr="00F318EB" w:rsidRDefault="00014BF8" w:rsidP="00014BF8">
      <w:pPr>
        <w:jc w:val="center"/>
        <w:rPr>
          <w:rFonts w:ascii="Arial" w:hAnsi="Arial" w:cs="Arial"/>
        </w:rPr>
      </w:pPr>
    </w:p>
    <w:p w:rsidR="00014BF8" w:rsidRPr="00F318EB" w:rsidRDefault="00014BF8" w:rsidP="00014BF8">
      <w:pPr>
        <w:pStyle w:val="s44"/>
        <w:spacing w:line="360" w:lineRule="auto"/>
        <w:ind w:firstLine="539"/>
        <w:contextualSpacing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014BF8" w:rsidRPr="00F318EB" w:rsidRDefault="00014BF8" w:rsidP="00014BF8">
      <w:pPr>
        <w:pStyle w:val="s44"/>
        <w:spacing w:line="360" w:lineRule="auto"/>
        <w:ind w:firstLine="539"/>
        <w:contextualSpacing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>2. Отсутствие сведений о завершении земляных работ и восстановлении благоустройств</w:t>
      </w:r>
      <w:bookmarkStart w:id="0" w:name="_GoBack"/>
      <w:bookmarkEnd w:id="0"/>
      <w:r w:rsidRPr="00F318EB">
        <w:rPr>
          <w:rFonts w:ascii="Arial" w:hAnsi="Arial" w:cs="Arial"/>
        </w:rPr>
        <w:t>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014BF8" w:rsidRPr="00F318EB" w:rsidRDefault="00014BF8" w:rsidP="00014BF8">
      <w:pPr>
        <w:pStyle w:val="s44"/>
        <w:spacing w:before="0" w:beforeAutospacing="0" w:after="0" w:afterAutospacing="0" w:line="360" w:lineRule="auto"/>
        <w:ind w:firstLine="539"/>
        <w:contextualSpacing/>
        <w:jc w:val="both"/>
        <w:rPr>
          <w:rFonts w:ascii="Arial" w:hAnsi="Arial" w:cs="Arial"/>
        </w:rPr>
      </w:pPr>
      <w:r w:rsidRPr="00F318EB">
        <w:rPr>
          <w:rFonts w:ascii="Arial" w:hAnsi="Arial" w:cs="Arial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p w:rsidR="00F318EB" w:rsidRPr="00F318EB" w:rsidRDefault="00F318EB">
      <w:pPr>
        <w:rPr>
          <w:rFonts w:ascii="Arial" w:hAnsi="Arial" w:cs="Arial"/>
        </w:rPr>
      </w:pPr>
    </w:p>
    <w:sectPr w:rsidR="00F318EB" w:rsidRPr="00F318EB" w:rsidSect="009F07A7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A8" w:rsidRDefault="00406AA8" w:rsidP="00581A48">
      <w:r>
        <w:separator/>
      </w:r>
    </w:p>
  </w:endnote>
  <w:endnote w:type="continuationSeparator" w:id="0">
    <w:p w:rsidR="00406AA8" w:rsidRDefault="00406AA8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A8" w:rsidRDefault="00406AA8" w:rsidP="00581A48">
      <w:r>
        <w:separator/>
      </w:r>
    </w:p>
  </w:footnote>
  <w:footnote w:type="continuationSeparator" w:id="0">
    <w:p w:rsidR="00406AA8" w:rsidRDefault="00406AA8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0A1" w:rsidRDefault="00A200A1" w:rsidP="00581A48">
    <w:pPr>
      <w:pStyle w:val="ae"/>
      <w:ind w:firstLine="709"/>
      <w:jc w:val="center"/>
    </w:pPr>
  </w:p>
  <w:p w:rsidR="00A200A1" w:rsidRDefault="00A200A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14BF8"/>
    <w:rsid w:val="00022C6F"/>
    <w:rsid w:val="00044009"/>
    <w:rsid w:val="000524B6"/>
    <w:rsid w:val="000C6C0A"/>
    <w:rsid w:val="00162929"/>
    <w:rsid w:val="0016383E"/>
    <w:rsid w:val="001F476A"/>
    <w:rsid w:val="00212EE1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95A1A"/>
    <w:rsid w:val="003A507F"/>
    <w:rsid w:val="003B11C1"/>
    <w:rsid w:val="003B26A8"/>
    <w:rsid w:val="003F12F9"/>
    <w:rsid w:val="00401095"/>
    <w:rsid w:val="00406AA8"/>
    <w:rsid w:val="00435484"/>
    <w:rsid w:val="00436478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47006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9F0105"/>
    <w:rsid w:val="009F07A7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232AC"/>
    <w:rsid w:val="00B60C02"/>
    <w:rsid w:val="00B848ED"/>
    <w:rsid w:val="00BE1533"/>
    <w:rsid w:val="00BE160A"/>
    <w:rsid w:val="00C01FCE"/>
    <w:rsid w:val="00C36246"/>
    <w:rsid w:val="00C36558"/>
    <w:rsid w:val="00C445E6"/>
    <w:rsid w:val="00C82405"/>
    <w:rsid w:val="00CA1397"/>
    <w:rsid w:val="00CA3C03"/>
    <w:rsid w:val="00CB51A9"/>
    <w:rsid w:val="00CC6F70"/>
    <w:rsid w:val="00CD2DF9"/>
    <w:rsid w:val="00D45E23"/>
    <w:rsid w:val="00D531E5"/>
    <w:rsid w:val="00D84F85"/>
    <w:rsid w:val="00D85577"/>
    <w:rsid w:val="00D85A81"/>
    <w:rsid w:val="00DA5720"/>
    <w:rsid w:val="00DC2C65"/>
    <w:rsid w:val="00DD121E"/>
    <w:rsid w:val="00DE5E51"/>
    <w:rsid w:val="00E057FE"/>
    <w:rsid w:val="00E50BB5"/>
    <w:rsid w:val="00E54330"/>
    <w:rsid w:val="00E54AF1"/>
    <w:rsid w:val="00E56343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318EB"/>
    <w:rsid w:val="00F50CCE"/>
    <w:rsid w:val="00F524ED"/>
    <w:rsid w:val="00F739D1"/>
    <w:rsid w:val="00F84003"/>
    <w:rsid w:val="00F96A18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14BF8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F07A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F07A7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2"/>
    <w:rsid w:val="00F318EB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mpedfont15">
    <w:name w:val="bumpedfont15"/>
    <w:basedOn w:val="a1"/>
    <w:rsid w:val="00F318EB"/>
    <w:rPr>
      <w:rFonts w:ascii="Times New Roman" w:hAnsi="Times New Roman" w:cs="Times New Roman" w:hint="default"/>
    </w:rPr>
  </w:style>
  <w:style w:type="paragraph" w:customStyle="1" w:styleId="af4">
    <w:name w:val="Регистр"/>
    <w:basedOn w:val="a"/>
    <w:rsid w:val="00F318E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11</cp:revision>
  <cp:lastPrinted>2024-03-27T05:45:00Z</cp:lastPrinted>
  <dcterms:created xsi:type="dcterms:W3CDTF">2024-03-19T08:28:00Z</dcterms:created>
  <dcterms:modified xsi:type="dcterms:W3CDTF">2024-04-01T09:36:00Z</dcterms:modified>
</cp:coreProperties>
</file>