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78F" w:rsidRPr="00E9378F" w:rsidRDefault="00E9378F" w:rsidP="00E937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78F">
        <w:rPr>
          <w:rFonts w:ascii="Times New Roman" w:hAnsi="Times New Roman" w:cs="Times New Roman"/>
          <w:b/>
          <w:sz w:val="28"/>
          <w:szCs w:val="28"/>
        </w:rPr>
        <w:t>ПРОКУРАТУРА РАЙОНА ИНФОРМИРУЕТ!</w:t>
      </w:r>
    </w:p>
    <w:p w:rsidR="002F13E6" w:rsidRDefault="00E9378F" w:rsidP="00E937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78F">
        <w:rPr>
          <w:rFonts w:ascii="Times New Roman" w:hAnsi="Times New Roman" w:cs="Times New Roman"/>
          <w:b/>
          <w:sz w:val="28"/>
          <w:szCs w:val="28"/>
        </w:rPr>
        <w:t>Заголовок:</w:t>
      </w:r>
      <w:r w:rsidRPr="00E9378F">
        <w:rPr>
          <w:rFonts w:ascii="Times New Roman" w:hAnsi="Times New Roman" w:cs="Times New Roman"/>
          <w:b/>
          <w:sz w:val="28"/>
          <w:szCs w:val="28"/>
        </w:rPr>
        <w:t xml:space="preserve"> «</w:t>
      </w:r>
      <w:bookmarkStart w:id="0" w:name="_GoBack"/>
      <w:r w:rsidR="00510A92">
        <w:rPr>
          <w:rFonts w:ascii="Times New Roman" w:hAnsi="Times New Roman" w:cs="Times New Roman"/>
          <w:b/>
          <w:sz w:val="28"/>
          <w:szCs w:val="28"/>
        </w:rPr>
        <w:t>Гарантии для работников при наставничестве в сфере труда</w:t>
      </w:r>
      <w:bookmarkEnd w:id="0"/>
      <w:r w:rsidRPr="00E9378F">
        <w:rPr>
          <w:rFonts w:ascii="Times New Roman" w:hAnsi="Times New Roman" w:cs="Times New Roman"/>
          <w:b/>
          <w:sz w:val="28"/>
          <w:szCs w:val="28"/>
        </w:rPr>
        <w:t>»</w:t>
      </w:r>
    </w:p>
    <w:p w:rsidR="00510A92" w:rsidRPr="00C86DE0" w:rsidRDefault="00510A92" w:rsidP="00C86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DE0">
        <w:rPr>
          <w:rFonts w:ascii="Times New Roman" w:hAnsi="Times New Roman" w:cs="Times New Roman"/>
          <w:sz w:val="28"/>
          <w:szCs w:val="28"/>
        </w:rPr>
        <w:t>В Трудовом кодексе РФ закреплены гарантии для работников, выполняющих работу по наставничеству в сфере труда</w:t>
      </w:r>
      <w:r w:rsidRPr="00C86DE0">
        <w:rPr>
          <w:rFonts w:ascii="Times New Roman" w:hAnsi="Times New Roman" w:cs="Times New Roman"/>
          <w:sz w:val="28"/>
          <w:szCs w:val="28"/>
        </w:rPr>
        <w:t>.</w:t>
      </w:r>
      <w:r w:rsidRPr="00C86D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DE0" w:rsidRPr="00C86DE0" w:rsidRDefault="00510A92" w:rsidP="00C86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DE0">
        <w:rPr>
          <w:rFonts w:ascii="Times New Roman" w:hAnsi="Times New Roman" w:cs="Times New Roman"/>
          <w:sz w:val="28"/>
          <w:szCs w:val="28"/>
        </w:rPr>
        <w:t>Так, Трудовой кодекс РФ дополнен новой статьей, согласно положениям которой под наставничеством в сфере труда понимается выполнение работником на основании его письменного согласия по поручению работодателя работы по оказанию другому работнику помощи в овладении навыками работы на производстве и (или) рабочем месте по полученной (получаемой) другим работником профессии (специальности).</w:t>
      </w:r>
    </w:p>
    <w:p w:rsidR="00C86DE0" w:rsidRPr="00C86DE0" w:rsidRDefault="00510A92" w:rsidP="00C86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DE0">
        <w:rPr>
          <w:rFonts w:ascii="Times New Roman" w:hAnsi="Times New Roman" w:cs="Times New Roman"/>
          <w:sz w:val="28"/>
          <w:szCs w:val="28"/>
        </w:rPr>
        <w:t xml:space="preserve">Предусматривается, что наставничество является оплачиваемым. </w:t>
      </w:r>
    </w:p>
    <w:p w:rsidR="00C86DE0" w:rsidRPr="00C86DE0" w:rsidRDefault="00510A92" w:rsidP="00C86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DE0">
        <w:rPr>
          <w:rFonts w:ascii="Times New Roman" w:hAnsi="Times New Roman" w:cs="Times New Roman"/>
          <w:sz w:val="28"/>
          <w:szCs w:val="28"/>
        </w:rPr>
        <w:t xml:space="preserve">Содержание, сроки и форма выполнения работы по наставничеству должны быть указаны в трудовом договоре или дополнительном соглашении к трудовому договору с работником, которому поручается наставничество. </w:t>
      </w:r>
    </w:p>
    <w:p w:rsidR="00510A92" w:rsidRPr="00C86DE0" w:rsidRDefault="00510A92" w:rsidP="00C86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6DE0">
        <w:rPr>
          <w:rFonts w:ascii="Times New Roman" w:hAnsi="Times New Roman" w:cs="Times New Roman"/>
          <w:b/>
          <w:i/>
          <w:sz w:val="28"/>
          <w:szCs w:val="28"/>
        </w:rPr>
        <w:t>Федеральный закон от 09.11.2024 N 381-ФЗ вступает в силу с 01.03.2025.</w:t>
      </w:r>
    </w:p>
    <w:p w:rsidR="00E9378F" w:rsidRPr="00E9378F" w:rsidRDefault="00E9378F" w:rsidP="00510A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E9378F" w:rsidRPr="00E93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78F"/>
    <w:rsid w:val="002F13E6"/>
    <w:rsid w:val="00510A92"/>
    <w:rsid w:val="0061176E"/>
    <w:rsid w:val="00C2401C"/>
    <w:rsid w:val="00C86DE0"/>
    <w:rsid w:val="00E9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2B4D9"/>
  <w15:chartTrackingRefBased/>
  <w15:docId w15:val="{3DD13769-C8E7-4CD0-864E-579F2B40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 Мария Ивановна</dc:creator>
  <cp:keywords/>
  <dc:description/>
  <cp:lastModifiedBy>Козырева Мария Ивановна</cp:lastModifiedBy>
  <cp:revision>2</cp:revision>
  <dcterms:created xsi:type="dcterms:W3CDTF">2024-12-09T18:25:00Z</dcterms:created>
  <dcterms:modified xsi:type="dcterms:W3CDTF">2024-12-09T18:25:00Z</dcterms:modified>
</cp:coreProperties>
</file>