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t>Возможность возврата товара, купленного дистанционно</w:t>
      </w:r>
    </w:p>
    <w:p w:rsidR="0087798A" w:rsidRPr="00CA58CA" w:rsidRDefault="0087798A" w:rsidP="0087798A">
      <w:pPr>
        <w:spacing w:line="240" w:lineRule="auto"/>
        <w:ind w:firstLine="709"/>
        <w:jc w:val="both"/>
        <w:rPr>
          <w:rFonts w:ascii="Times New Roman" w:hAnsi="Times New Roman" w:cs="Times New Roman"/>
          <w:sz w:val="24"/>
          <w:szCs w:val="24"/>
        </w:rPr>
      </w:pPr>
    </w:p>
    <w:p w:rsidR="0087798A" w:rsidRPr="00CA58CA" w:rsidRDefault="0087798A" w:rsidP="0087798A">
      <w:pPr>
        <w:spacing w:line="240" w:lineRule="auto"/>
        <w:ind w:firstLine="709"/>
        <w:jc w:val="both"/>
        <w:rPr>
          <w:rFonts w:ascii="Times New Roman" w:hAnsi="Times New Roman" w:cs="Times New Roman"/>
          <w:sz w:val="24"/>
          <w:szCs w:val="24"/>
        </w:rPr>
      </w:pPr>
      <w:bookmarkStart w:id="0" w:name="_GoBack"/>
      <w:bookmarkEnd w:id="0"/>
      <w:r w:rsidRPr="00CA58CA">
        <w:rPr>
          <w:rFonts w:ascii="Times New Roman" w:hAnsi="Times New Roman" w:cs="Times New Roman"/>
          <w:sz w:val="24"/>
          <w:szCs w:val="24"/>
        </w:rPr>
        <w:t xml:space="preserve">Положениями ст. 26.1 Закона 07.02.1992 № 2300-1 «О защите прав потребителей» определено, что покупатель может отказаться от </w:t>
      </w:r>
      <w:proofErr w:type="gramStart"/>
      <w:r w:rsidRPr="00CA58CA">
        <w:rPr>
          <w:rFonts w:ascii="Times New Roman" w:hAnsi="Times New Roman" w:cs="Times New Roman"/>
          <w:sz w:val="24"/>
          <w:szCs w:val="24"/>
        </w:rPr>
        <w:t>товара</w:t>
      </w:r>
      <w:proofErr w:type="gramEnd"/>
      <w:r w:rsidRPr="00CA58CA">
        <w:rPr>
          <w:rFonts w:ascii="Times New Roman" w:hAnsi="Times New Roman" w:cs="Times New Roman"/>
          <w:sz w:val="24"/>
          <w:szCs w:val="24"/>
        </w:rPr>
        <w:t xml:space="preserve"> если он приобретен дистанционным способом в любой момент до его передачи.</w:t>
      </w:r>
    </w:p>
    <w:p w:rsidR="0087798A" w:rsidRPr="00CA58CA" w:rsidRDefault="0087798A" w:rsidP="0087798A">
      <w:pPr>
        <w:spacing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Если продавец указал срок возврата (который должен быть не менее 7 дней), тогда покупатель обязан в него уложиться. </w:t>
      </w:r>
    </w:p>
    <w:p w:rsidR="0087798A" w:rsidRPr="00CA58CA" w:rsidRDefault="0087798A" w:rsidP="0087798A">
      <w:pPr>
        <w:spacing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 случае отсутствия информации от продавца в письменном виде о сроках и порядке возврата, вернуть товар можно в течение 3 месяцев.</w:t>
      </w:r>
    </w:p>
    <w:p w:rsidR="0087798A" w:rsidRPr="00CA58CA" w:rsidRDefault="0087798A" w:rsidP="0087798A">
      <w:pPr>
        <w:spacing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Продавец обязан принять назад товар и вернуть за него деньги в течение 10 дней, при этом из стоимости покупки он имеет право вычесть цену доставки.</w:t>
      </w:r>
    </w:p>
    <w:p w:rsidR="0087798A" w:rsidRPr="00CA58CA" w:rsidRDefault="0087798A" w:rsidP="0087798A">
      <w:pPr>
        <w:spacing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При отказе продавца в возврате денежных средств за товар можно:- написать претензию продавцу в свободной форме, с указанием своих данных, времени, места покупки, суммы и описании ситуации своими словами</w:t>
      </w:r>
      <w:proofErr w:type="gramStart"/>
      <w:r w:rsidRPr="00CA58CA">
        <w:rPr>
          <w:rFonts w:ascii="Times New Roman" w:hAnsi="Times New Roman" w:cs="Times New Roman"/>
          <w:sz w:val="24"/>
          <w:szCs w:val="24"/>
        </w:rPr>
        <w:t>.</w:t>
      </w:r>
      <w:proofErr w:type="gramEnd"/>
      <w:r w:rsidRPr="00CA58CA">
        <w:rPr>
          <w:rFonts w:ascii="Times New Roman" w:hAnsi="Times New Roman" w:cs="Times New Roman"/>
          <w:sz w:val="24"/>
          <w:szCs w:val="24"/>
        </w:rPr>
        <w:t xml:space="preserve">- </w:t>
      </w:r>
      <w:proofErr w:type="gramStart"/>
      <w:r w:rsidRPr="00CA58CA">
        <w:rPr>
          <w:rFonts w:ascii="Times New Roman" w:hAnsi="Times New Roman" w:cs="Times New Roman"/>
          <w:sz w:val="24"/>
          <w:szCs w:val="24"/>
        </w:rPr>
        <w:t>о</w:t>
      </w:r>
      <w:proofErr w:type="gramEnd"/>
      <w:r w:rsidRPr="00CA58CA">
        <w:rPr>
          <w:rFonts w:ascii="Times New Roman" w:hAnsi="Times New Roman" w:cs="Times New Roman"/>
          <w:sz w:val="24"/>
          <w:szCs w:val="24"/>
        </w:rPr>
        <w:t xml:space="preserve">братиться с жалобой в </w:t>
      </w:r>
      <w:proofErr w:type="spellStart"/>
      <w:r w:rsidRPr="00CA58CA">
        <w:rPr>
          <w:rFonts w:ascii="Times New Roman" w:hAnsi="Times New Roman" w:cs="Times New Roman"/>
          <w:sz w:val="24"/>
          <w:szCs w:val="24"/>
        </w:rPr>
        <w:t>Роспотребнадзор</w:t>
      </w:r>
      <w:proofErr w:type="spellEnd"/>
      <w:r w:rsidRPr="00CA58CA">
        <w:rPr>
          <w:rFonts w:ascii="Times New Roman" w:hAnsi="Times New Roman" w:cs="Times New Roman"/>
          <w:sz w:val="24"/>
          <w:szCs w:val="24"/>
        </w:rPr>
        <w:t xml:space="preserve">. - подать исковое заявление в суд по своему месту жительства. </w:t>
      </w:r>
    </w:p>
    <w:p w:rsidR="0087798A" w:rsidRPr="00CA58CA" w:rsidRDefault="0087798A" w:rsidP="0087798A">
      <w:pPr>
        <w:spacing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 соответствии со ст. 23 Закона 07.02.1992 № 2300-1 «О защите прав потребителей» за каждый день просрочки после истечения десятидневного срока продавец обязан заплатить неустойку в размере 1% от стоимости товара.</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rPr>
          <w:rFonts w:ascii="Times New Roman" w:hAnsi="Times New Roman" w:cs="Times New Roman"/>
          <w:b/>
          <w:sz w:val="24"/>
          <w:szCs w:val="24"/>
        </w:rPr>
      </w:pPr>
      <w:r w:rsidRPr="00CA58CA">
        <w:rPr>
          <w:rFonts w:ascii="Times New Roman" w:hAnsi="Times New Roman" w:cs="Times New Roman"/>
          <w:b/>
          <w:sz w:val="24"/>
          <w:szCs w:val="24"/>
        </w:rPr>
        <w:lastRenderedPageBreak/>
        <w:t>Возможность ознакомления с материалами проверки по обращению при отсутствии возможности лично прибыть в прокуратуру</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В таком случае, ознакомиться с материалами соответствующей проверки может представитель по доверенности. Порядок ознакомления с документами и материалами, касающимися рассмотрения обращения, регламентирован п. 4.15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Для предоставления такой возможности заявителю в случае, если затрагиваются его права и свободы (либо его представителю) необходимо обратиться в орган прокуратуры с заявлением.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 в производстве которого находятся соответствующие материалы, либо вышестоящего прокурора.</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sz w:val="24"/>
          <w:szCs w:val="24"/>
        </w:rPr>
      </w:pPr>
      <w:r w:rsidRPr="00CA58CA">
        <w:rPr>
          <w:rFonts w:ascii="Times New Roman" w:hAnsi="Times New Roman" w:cs="Times New Roman"/>
          <w:b/>
          <w:sz w:val="24"/>
          <w:szCs w:val="24"/>
        </w:rPr>
        <w:lastRenderedPageBreak/>
        <w:t>Возможность отзыва поданной гражданином жалобы</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В соответствии со ст. 5 Федерального закона от 02.05.2006 № 59-ФЗ «О порядке рассмотрения обращений граждан Российской Федерации» гражданин имеет право, в том числе, обращаться с заявлением о прекращении рассмотрения обращения.</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Заявление может быть подано как в письменной форме, так и в форме электронного документа и должно содержать наименование прокуратуры, в которую направлено первичное обращение, фамилию, имя и отчество заявителя, почтовый адрес либо адрес электронной почты для направления ответа, соответствующую просьбу, личную подпись (если обращение подано в письменной форме) и дату.</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После получения данного заявления у должностного лица, в производстве которого находится первичное обращение, возникает право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О принятом решении уведомляется заявитель, при этом первичное обращение не возвращается.</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lastRenderedPageBreak/>
        <w:t xml:space="preserve">Один из родителей ребенка-инвалида в возрасте до 18 лет каждый календарный месяц имеет право на 4 дополнительных оплачиваемых выходных дня для ухода за таким ребенком. </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Выходные дни могут быть полностью использованы одним из родителей либо разделены между собой по их усмотрению в соответствии со ст. 262 Трудового кодекса Российской Федерации. </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Постановлением Правительства Российской Федерации от 13.10.2014 №1048 утверждены Правила предоставления дополнительных оплачиваемых выходных дней для ухода за детьми-инвалидами (далее - Правила).</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Дни, не использованные в календарном месяце, в соответствии п. 10 Правил на другой календарный месяц не переносятся. Таким образом, в настоящее время за прошлые периоды дополнительные оплачиваемые выходные дни не предоставляются.</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С 1 сентября 2023 года указанные Правила изменятся. </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В статье 262 Трудового кодекса Российской Федерации закреплено новшество, которое заключается в следующем. Однократно в течение года можно использовать до 24 дополнительных оплачиваемых выходных дней подряд в пределах общего количества таких неиспользованных выходных дней, право на </w:t>
      </w:r>
      <w:proofErr w:type="gramStart"/>
      <w:r w:rsidRPr="00CA58CA">
        <w:rPr>
          <w:rFonts w:ascii="Times New Roman" w:hAnsi="Times New Roman" w:cs="Times New Roman"/>
          <w:sz w:val="24"/>
          <w:szCs w:val="24"/>
        </w:rPr>
        <w:t>получение</w:t>
      </w:r>
      <w:proofErr w:type="gramEnd"/>
      <w:r w:rsidRPr="00CA58CA">
        <w:rPr>
          <w:rFonts w:ascii="Times New Roman" w:hAnsi="Times New Roman" w:cs="Times New Roman"/>
          <w:sz w:val="24"/>
          <w:szCs w:val="24"/>
        </w:rPr>
        <w:t xml:space="preserve"> которых имеет один из родителей (опекун, попечитель) в календарном году. За календарный год работнику, который является родителем ребенка-инвалида, полагается 48 дополнительных выходных дней. Таким образом, с учетом новых правил один раз в год работник может взять только 24 дополнительных выходных дня, а оставшиеся выходные дни ему необходимо использовать каждый месяц (например, по 2 дня в месяц), чтобы не потерять право на них. Это связано с тем, что продолжает действовать п. 10 Правил, согласно которому дни, не использованные в календарном месяце, на другой календарный месяц не переносятся. Указанная норма применяется в отношении остальных дополнительных выходных дней, помимо 24 накопленных выходных дней, которые можно взять одновременно.</w:t>
      </w:r>
    </w:p>
    <w:p w:rsidR="0087798A" w:rsidRPr="00CA58CA" w:rsidRDefault="0087798A" w:rsidP="0087798A">
      <w:pPr>
        <w:ind w:firstLine="709"/>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lastRenderedPageBreak/>
        <w:t>Единый налоговый платеж</w:t>
      </w:r>
    </w:p>
    <w:p w:rsidR="0087798A" w:rsidRPr="00CA58CA" w:rsidRDefault="0087798A" w:rsidP="0087798A">
      <w:pPr>
        <w:jc w:val="center"/>
        <w:rPr>
          <w:rFonts w:ascii="Times New Roman" w:hAnsi="Times New Roman" w:cs="Times New Roman"/>
          <w:b/>
          <w:sz w:val="24"/>
          <w:szCs w:val="24"/>
        </w:rPr>
      </w:pP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ab/>
        <w:t xml:space="preserve">С 1 января 2023 года введен новый особый порядок уплаты налогов, взносов и сборов, который называется Единый налоговый платеж. </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xml:space="preserve">Теперь налогоплательщики могут заранее положить деньги на свой специальный счет </w:t>
      </w:r>
      <w:proofErr w:type="gramStart"/>
      <w:r w:rsidRPr="00CA58CA">
        <w:rPr>
          <w:rFonts w:ascii="Times New Roman" w:hAnsi="Times New Roman" w:cs="Times New Roman"/>
          <w:sz w:val="24"/>
          <w:szCs w:val="24"/>
        </w:rPr>
        <w:t>в</w:t>
      </w:r>
      <w:proofErr w:type="gramEnd"/>
      <w:r w:rsidRPr="00CA58CA">
        <w:rPr>
          <w:rFonts w:ascii="Times New Roman" w:hAnsi="Times New Roman" w:cs="Times New Roman"/>
          <w:sz w:val="24"/>
          <w:szCs w:val="24"/>
        </w:rPr>
        <w:t xml:space="preserve"> налоговой. А когда придет срок уплаты налогов, инспекторы сами спишут нужную сумму по каждому платежу. </w:t>
      </w:r>
    </w:p>
    <w:p w:rsidR="0087798A" w:rsidRPr="00CA58CA" w:rsidRDefault="0087798A" w:rsidP="0087798A">
      <w:pPr>
        <w:spacing w:after="0" w:line="240" w:lineRule="auto"/>
        <w:jc w:val="both"/>
        <w:rPr>
          <w:rFonts w:ascii="Times New Roman" w:hAnsi="Times New Roman" w:cs="Times New Roman"/>
          <w:sz w:val="24"/>
          <w:szCs w:val="24"/>
        </w:rPr>
      </w:pPr>
      <w:proofErr w:type="gramStart"/>
      <w:r w:rsidRPr="00CA58CA">
        <w:rPr>
          <w:rFonts w:ascii="Times New Roman" w:hAnsi="Times New Roman" w:cs="Times New Roman"/>
          <w:sz w:val="24"/>
          <w:szCs w:val="24"/>
        </w:rPr>
        <w:t>Согласно ст. 11.3 Налогового кодекса Российской Федерации 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w:t>
      </w:r>
      <w:proofErr w:type="gramEnd"/>
      <w:r w:rsidRPr="00CA58CA">
        <w:rPr>
          <w:rFonts w:ascii="Times New Roman" w:hAnsi="Times New Roman" w:cs="Times New Roman"/>
          <w:sz w:val="24"/>
          <w:szCs w:val="24"/>
        </w:rPr>
        <w:t xml:space="preserve"> и (или) налогового агента в соответствии с настоящим Кодексом. </w:t>
      </w:r>
    </w:p>
    <w:p w:rsidR="0087798A" w:rsidRPr="00CA58CA" w:rsidRDefault="0087798A" w:rsidP="0087798A">
      <w:pPr>
        <w:spacing w:after="0" w:line="240" w:lineRule="auto"/>
        <w:jc w:val="both"/>
        <w:rPr>
          <w:rFonts w:ascii="Times New Roman" w:hAnsi="Times New Roman" w:cs="Times New Roman"/>
          <w:sz w:val="24"/>
          <w:szCs w:val="24"/>
        </w:rPr>
      </w:pPr>
      <w:proofErr w:type="gramStart"/>
      <w:r w:rsidRPr="00CA58CA">
        <w:rPr>
          <w:rFonts w:ascii="Times New Roman" w:hAnsi="Times New Roman" w:cs="Times New Roman"/>
          <w:sz w:val="24"/>
          <w:szCs w:val="24"/>
        </w:rPr>
        <w:t>Федеральными законами от 14.07.2022 №263 ФЗ «О внесении изменений в части первую и вторую Налогового кодекса Российской Федерации» и от 11.06.2022 №162-ФЗ «О внесении изменений в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определен порядок функционирования Единого</w:t>
      </w:r>
      <w:proofErr w:type="gramEnd"/>
      <w:r w:rsidRPr="00CA58CA">
        <w:rPr>
          <w:rFonts w:ascii="Times New Roman" w:hAnsi="Times New Roman" w:cs="Times New Roman"/>
          <w:sz w:val="24"/>
          <w:szCs w:val="24"/>
        </w:rPr>
        <w:t xml:space="preserve"> налогового счета. </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Сроки уплаты единого налогового платежа:</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физическими лицами - в срок не позднее 1 декабря года, следующего за истекшим налоговым периодом;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налогоплательщиками – организациями, ИП в срок не позднее 28 числа, следующего за истекшим налоговым периодом.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Таким образом, с 1 января 2023 года единый налоговый платеж стал обязательным для всех физических и юридических лиц, а также индивидуальных предпринимателей.</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При распределении единого налогового платежа, налоговым органом будет соблюдена очередность зачета по платежам: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В первую очередь будут зачитываться недоимки, начиная с недоимки с более ранней датой возникновения и заканчивая более поздней датой.</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Далее зачтутся:</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Платежи по налогам, по которым уже возникла обязанность по уплате;</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Задолженность по пеням;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Задолженность по процентам;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 Задолженность по штрафам.</w:t>
      </w:r>
    </w:p>
    <w:p w:rsidR="0087798A" w:rsidRPr="00CA58CA" w:rsidRDefault="0087798A" w:rsidP="0087798A">
      <w:pPr>
        <w:spacing w:after="0" w:line="240" w:lineRule="auto"/>
        <w:jc w:val="both"/>
        <w:rPr>
          <w:rFonts w:ascii="Times New Roman" w:hAnsi="Times New Roman" w:cs="Times New Roman"/>
          <w:sz w:val="24"/>
          <w:szCs w:val="24"/>
        </w:rPr>
      </w:pPr>
      <w:r w:rsidRPr="00CA58CA">
        <w:rPr>
          <w:rFonts w:ascii="Times New Roman" w:hAnsi="Times New Roman" w:cs="Times New Roman"/>
          <w:sz w:val="24"/>
          <w:szCs w:val="24"/>
        </w:rPr>
        <w:t>Если суммы платежа не хватит для покрытия нескольких налогов с одной датой погашения, то единый налоговый платеж зачисляется по каждому, но пропорционально остатку долга. Такое же правило  действует, если сумма платежа окажется недостаточной для оплаты пеней по нескольким налогам, по штрафам и по процентам.</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lastRenderedPageBreak/>
        <w:t>Изменения порядка трудоустройства несовершеннолетних</w:t>
      </w:r>
    </w:p>
    <w:p w:rsidR="0087798A" w:rsidRPr="00CA58CA" w:rsidRDefault="0087798A" w:rsidP="0087798A">
      <w:pPr>
        <w:spacing w:after="0" w:line="240" w:lineRule="auto"/>
        <w:ind w:firstLine="709"/>
        <w:jc w:val="both"/>
        <w:rPr>
          <w:rFonts w:ascii="Times New Roman" w:hAnsi="Times New Roman" w:cs="Times New Roman"/>
          <w:sz w:val="24"/>
          <w:szCs w:val="24"/>
        </w:rPr>
      </w:pP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Федеральным законом от 13.06.2023 № 259-ФЗ в статью 63 Трудового кодекса Российской Федерации внесены изменения, согласно которым трудовой договор может быть заключен с лицом, достигшим возраста 14 лет с письменного согласия одного из родителей (попечителя).</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 соответствии с положениями постановления Пленума Верховного Суда Российской Федерации от 28.01.2014 № 1 «О применении законодательства, регулирующего труд женщин, лиц с семейными обязанностями и несовершеннолетних» заключение трудового договора с лицом в возрасте от 14 до 15 лет возможно при соблюдении следующих условий: подросток должен быть учащимся; предлагаемая подростку работа должна относиться к категории легкого труда, не причиняющего вреда его здоровью; работа по трудовому договору должна выполняться лишь в свободное от получения образования время и без ущерба для освоения образовательной программы.</w:t>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Кроме того, указанная статья дополнена частью 4, в соответствии с которой трудоустройство детей-сирот и детей, оставшихся без попечения родителей, получивших общее образование и достигших возраста 14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14 лет, для выполнения в свободное от получения образования время</w:t>
      </w:r>
      <w:proofErr w:type="gramEnd"/>
      <w:r w:rsidRPr="00CA58CA">
        <w:rPr>
          <w:rFonts w:ascii="Times New Roman" w:hAnsi="Times New Roman" w:cs="Times New Roman"/>
          <w:sz w:val="24"/>
          <w:szCs w:val="24"/>
        </w:rPr>
        <w:t xml:space="preserve">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Федеральный закон от 13.06.2023 № 259-ФЗ «О внесении изменений в статью 63 Трудового кодекса Российской Федерации» вступил в силу.</w:t>
      </w:r>
    </w:p>
    <w:p w:rsidR="0087798A" w:rsidRPr="00CA58CA" w:rsidRDefault="0087798A" w:rsidP="0087798A">
      <w:pPr>
        <w:spacing w:after="0" w:line="240" w:lineRule="auto"/>
        <w:ind w:firstLine="709"/>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lastRenderedPageBreak/>
        <w:t xml:space="preserve">Федеральный закон от 21.11.2022 №455-ФЗ «О внесении изменений в Федеральный закон «О государственных пособиях гражданам, имеющим детей» </w:t>
      </w:r>
    </w:p>
    <w:p w:rsidR="0087798A" w:rsidRPr="00CA58CA" w:rsidRDefault="0087798A" w:rsidP="0087798A">
      <w:pPr>
        <w:ind w:firstLine="851"/>
        <w:jc w:val="both"/>
        <w:rPr>
          <w:rFonts w:ascii="Times New Roman" w:hAnsi="Times New Roman" w:cs="Times New Roman"/>
          <w:sz w:val="24"/>
          <w:szCs w:val="24"/>
        </w:rPr>
      </w:pPr>
      <w:proofErr w:type="gramStart"/>
      <w:r w:rsidRPr="00CA58CA">
        <w:rPr>
          <w:rFonts w:ascii="Times New Roman" w:hAnsi="Times New Roman" w:cs="Times New Roman"/>
          <w:sz w:val="24"/>
          <w:szCs w:val="24"/>
        </w:rPr>
        <w:t xml:space="preserve">В соответствии с Федеральным законом от 21.11.2022 №455-ФЗ "О внесении изменений в Федеральный закон "О государственных пособиях гражданам, имеющим детей" с 1 января 2023 года введено ежемесячное пособие в связи с рождением и воспитанием ребенка, которое объединит несколько мер поддержки: ежемесячное пособие женщине, вставшей на учет в медицинской организации в ранние сроки беременности; </w:t>
      </w:r>
      <w:proofErr w:type="gramEnd"/>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 xml:space="preserve">пособие по уходу за ребенком гражданам, не подлежащим обязательному социальному страхованию на случай временной нетрудоспособности и в связи с материнством;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 xml:space="preserve">ежемесячную выплату в связи с рождением (усыновлением) первого ребенка до достижения им возраста 3 лет;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 xml:space="preserve">ежемесячную выплату в связи с рождением (усыновлением) третьего или последующего ребенка до достижения им возраста 3 лет;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 xml:space="preserve">ежемесячную денежную выплату на ребенка в возрасте от 3 до 7 лет включительно;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ежемесячную денежную выплату на ребенка в возрасте от 8 до 17 лет.</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 xml:space="preserve">Пособие будет назначаться семьям с доходом менее одного регионального прожиточного минимума на человека с применением комплексной оценки нуждаемости.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Выплаты будут осуществляться беременным женщинам, вставшим на учет в ранние сроки, и родителям детей от рождения и до 7 лет.</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Размер пособия составит 50, 75 или 100 процентов регионального прожиточного минимума.</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В случае если в семье несколько детей в возрасте до 17 лет, пособие будет назначаться на каждого ребенка, указанного в заявлении родителей.</w:t>
      </w:r>
    </w:p>
    <w:p w:rsidR="0087798A" w:rsidRPr="00CA58CA" w:rsidRDefault="0087798A" w:rsidP="0087798A">
      <w:pPr>
        <w:ind w:firstLine="851"/>
        <w:jc w:val="both"/>
        <w:rPr>
          <w:rFonts w:ascii="Times New Roman" w:hAnsi="Times New Roman" w:cs="Times New Roman"/>
          <w:sz w:val="24"/>
          <w:szCs w:val="24"/>
        </w:rPr>
      </w:pPr>
    </w:p>
    <w:p w:rsidR="0087798A" w:rsidRPr="00CA58CA" w:rsidRDefault="0087798A" w:rsidP="0087798A">
      <w:pPr>
        <w:ind w:firstLine="851"/>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lastRenderedPageBreak/>
        <w:t>С 14.07.2022 Федеральным законом от 14.07.2022 № 287-ФЗ «О внесении изменений в Кодекс Российской Федерации об административных правонарушениях» введена ответственность за выброс отходов вне мест их скопления из транспортных средств и прицепов к ним.</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В частности, внесены изменения в статью 8.2 </w:t>
      </w:r>
      <w:proofErr w:type="spellStart"/>
      <w:r w:rsidRPr="00CA58CA">
        <w:rPr>
          <w:rFonts w:ascii="Times New Roman" w:hAnsi="Times New Roman" w:cs="Times New Roman"/>
          <w:sz w:val="24"/>
          <w:szCs w:val="24"/>
        </w:rPr>
        <w:t>КоАП</w:t>
      </w:r>
      <w:proofErr w:type="spellEnd"/>
      <w:r w:rsidRPr="00CA58CA">
        <w:rPr>
          <w:rFonts w:ascii="Times New Roman" w:hAnsi="Times New Roman" w:cs="Times New Roman"/>
          <w:sz w:val="24"/>
          <w:szCs w:val="24"/>
        </w:rPr>
        <w:t xml:space="preserve"> РФ «Несоблюдение требований в области охраны окружающей среды при обращении с отходами производства и потребления».</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За выброс мусора из автомобиля, мотоцикла или прицепа установлены штрафы:</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гражданину - от 10 до 15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индивидуальному предпринимателю - от 20 до 30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юридическому лицу - от 30 до 50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За повторное нарушение размеры штрафов увеличатся вдвое.</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За выброс мусора за рулем грузовых транспортных средств, прицепов к ним или иных самоходных машин установлены штрафы:</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для граждан - от 40 до 50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для должностных лиц - от 60 до 80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для юридических лиц - от 100 до 120 тыс. руб.</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Также для должностных и юридических лиц предусматривается возможность конфискации транспорта, из которого выкинули мусор.</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Допускается фиксация указанных правонарушений с помощью специальных технических средств, имеющих функции фото- и киносъемки, видеозаписи.</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Мусор необходимо выкидывать только в специально отведенных местах.</w:t>
      </w:r>
    </w:p>
    <w:p w:rsidR="0087798A" w:rsidRPr="00CA58CA" w:rsidRDefault="0087798A" w:rsidP="0087798A">
      <w:pPr>
        <w:ind w:firstLine="709"/>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lastRenderedPageBreak/>
        <w:t>Полномочия органов местного самоуправления в сфере благоустройства</w:t>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В соответствии с п. 36 ст. 1 Градостроительного кодекса Российской Федерации под благоустройством территории понимается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w:t>
      </w:r>
      <w:proofErr w:type="gramEnd"/>
      <w:r w:rsidRPr="00CA58CA">
        <w:rPr>
          <w:rFonts w:ascii="Times New Roman" w:hAnsi="Times New Roman" w:cs="Times New Roman"/>
          <w:sz w:val="24"/>
          <w:szCs w:val="24"/>
        </w:rPr>
        <w:t xml:space="preserve"> территорий общего пользования, земельных участков, зданий, строений, сооружений, прилегающих территорий.</w:t>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На основании п. 25 ч. 1 ст. 16 Федерального закона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муниципального, городского округа, в том числе, относится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proofErr w:type="gramEnd"/>
      <w:r w:rsidRPr="00CA58CA">
        <w:rPr>
          <w:rFonts w:ascii="Times New Roman" w:hAnsi="Times New Roman" w:cs="Times New Roman"/>
          <w:sz w:val="24"/>
          <w:szCs w:val="24"/>
        </w:rPr>
        <w:t xml:space="preserve">, </w:t>
      </w:r>
      <w:proofErr w:type="gramStart"/>
      <w:r w:rsidRPr="00CA58CA">
        <w:rPr>
          <w:rFonts w:ascii="Times New Roman" w:hAnsi="Times New Roman" w:cs="Times New Roman"/>
          <w:sz w:val="24"/>
          <w:szCs w:val="24"/>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w:t>
      </w:r>
      <w:proofErr w:type="gramEnd"/>
      <w:r w:rsidRPr="00CA58CA">
        <w:rPr>
          <w:rFonts w:ascii="Times New Roman" w:hAnsi="Times New Roman" w:cs="Times New Roman"/>
          <w:sz w:val="24"/>
          <w:szCs w:val="24"/>
        </w:rPr>
        <w:t xml:space="preserve">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Согласно ч. 1 ст. 2 Федерального закона от 06.10.2003 № 131-ФЗ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В соответствии с </w:t>
      </w:r>
      <w:proofErr w:type="gramStart"/>
      <w:r w:rsidRPr="00CA58CA">
        <w:rPr>
          <w:rFonts w:ascii="Times New Roman" w:hAnsi="Times New Roman" w:cs="Times New Roman"/>
          <w:sz w:val="24"/>
          <w:szCs w:val="24"/>
        </w:rPr>
        <w:t>ч</w:t>
      </w:r>
      <w:proofErr w:type="gramEnd"/>
      <w:r w:rsidRPr="00CA58CA">
        <w:rPr>
          <w:rFonts w:ascii="Times New Roman" w:hAnsi="Times New Roman" w:cs="Times New Roman"/>
          <w:sz w:val="24"/>
          <w:szCs w:val="24"/>
        </w:rPr>
        <w:t>. 1 ст. 45.1 Федерального закона от 06.10.2003 № 131-ФЗ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Исходя из требований ч. 2 ст. 45.1 Федерального закона от 06.10.2003 № 131-ФЗ, правила благоустройства территории муниципального образования могут регулировать вопросы: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w:t>
      </w:r>
      <w:proofErr w:type="gramEnd"/>
      <w:r w:rsidRPr="00CA58CA">
        <w:rPr>
          <w:rFonts w:ascii="Times New Roman" w:hAnsi="Times New Roman" w:cs="Times New Roman"/>
          <w:sz w:val="24"/>
          <w:szCs w:val="24"/>
        </w:rPr>
        <w:t xml:space="preserve"> организации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w:t>
      </w:r>
      <w:proofErr w:type="gramStart"/>
      <w:r w:rsidRPr="00CA58CA">
        <w:rPr>
          <w:rFonts w:ascii="Times New Roman" w:hAnsi="Times New Roman" w:cs="Times New Roman"/>
          <w:sz w:val="24"/>
          <w:szCs w:val="24"/>
        </w:rPr>
        <w:t>охраны</w:t>
      </w:r>
      <w:proofErr w:type="gramEnd"/>
      <w:r w:rsidRPr="00CA58CA">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муниципального образования, в том числе установки указателей с наименованиями улиц и номерами домов, вывесок; </w:t>
      </w:r>
      <w:proofErr w:type="gramStart"/>
      <w:r w:rsidRPr="00CA58CA">
        <w:rPr>
          <w:rFonts w:ascii="Times New Roman" w:hAnsi="Times New Roman" w:cs="Times New Roman"/>
          <w:sz w:val="24"/>
          <w:szCs w:val="24"/>
        </w:rPr>
        <w:t xml:space="preserve">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w:t>
      </w:r>
      <w:r w:rsidRPr="00CA58CA">
        <w:rPr>
          <w:rFonts w:ascii="Times New Roman" w:hAnsi="Times New Roman" w:cs="Times New Roman"/>
          <w:sz w:val="24"/>
          <w:szCs w:val="24"/>
        </w:rPr>
        <w:lastRenderedPageBreak/>
        <w:t xml:space="preserve">тропинок;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CA58CA">
        <w:rPr>
          <w:rFonts w:ascii="Times New Roman" w:hAnsi="Times New Roman" w:cs="Times New Roman"/>
          <w:sz w:val="24"/>
          <w:szCs w:val="24"/>
        </w:rPr>
        <w:t>маломобильных</w:t>
      </w:r>
      <w:proofErr w:type="spellEnd"/>
      <w:r w:rsidRPr="00CA58CA">
        <w:rPr>
          <w:rFonts w:ascii="Times New Roman" w:hAnsi="Times New Roman" w:cs="Times New Roman"/>
          <w:sz w:val="24"/>
          <w:szCs w:val="24"/>
        </w:rPr>
        <w:t xml:space="preserve"> групп населения; уборки территории муниципального образования, в том числе в зимний период;</w:t>
      </w:r>
      <w:proofErr w:type="gramEnd"/>
      <w:r w:rsidRPr="00CA58CA">
        <w:rPr>
          <w:rFonts w:ascii="Times New Roman" w:hAnsi="Times New Roman" w:cs="Times New Roman"/>
          <w:sz w:val="24"/>
          <w:szCs w:val="24"/>
        </w:rPr>
        <w:t xml:space="preserve"> </w:t>
      </w:r>
      <w:proofErr w:type="gramStart"/>
      <w:r w:rsidRPr="00CA58CA">
        <w:rPr>
          <w:rFonts w:ascii="Times New Roman" w:hAnsi="Times New Roman" w:cs="Times New Roman"/>
          <w:sz w:val="24"/>
          <w:szCs w:val="24"/>
        </w:rPr>
        <w:t>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r w:rsidRPr="00CA58CA">
        <w:rPr>
          <w:rFonts w:ascii="Times New Roman" w:hAnsi="Times New Roman" w:cs="Times New Roman"/>
          <w:sz w:val="24"/>
          <w:szCs w:val="24"/>
        </w:rPr>
        <w:t xml:space="preserve"> определения границ прилегающих территорий в соответствии с порядком, установленным законом субъекта Российской Федерации;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w:t>
      </w:r>
      <w:proofErr w:type="gramStart"/>
      <w:r w:rsidRPr="00CA58CA">
        <w:rPr>
          <w:rFonts w:ascii="Times New Roman" w:hAnsi="Times New Roman" w:cs="Times New Roman"/>
          <w:sz w:val="24"/>
          <w:szCs w:val="24"/>
        </w:rPr>
        <w:t>ч</w:t>
      </w:r>
      <w:proofErr w:type="gramEnd"/>
      <w:r w:rsidRPr="00CA58CA">
        <w:rPr>
          <w:rFonts w:ascii="Times New Roman" w:hAnsi="Times New Roman" w:cs="Times New Roman"/>
          <w:sz w:val="24"/>
          <w:szCs w:val="24"/>
        </w:rPr>
        <w:t>. 3 ст. 45.1 Федерального закона от 06.10.2003 № 131-ФЗ).</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При этом</w:t>
      </w:r>
      <w:proofErr w:type="gramStart"/>
      <w:r w:rsidRPr="00CA58CA">
        <w:rPr>
          <w:rFonts w:ascii="Times New Roman" w:hAnsi="Times New Roman" w:cs="Times New Roman"/>
          <w:sz w:val="24"/>
          <w:szCs w:val="24"/>
        </w:rPr>
        <w:t>,</w:t>
      </w:r>
      <w:proofErr w:type="gramEnd"/>
      <w:r w:rsidRPr="00CA58CA">
        <w:rPr>
          <w:rFonts w:ascii="Times New Roman" w:hAnsi="Times New Roman" w:cs="Times New Roman"/>
          <w:sz w:val="24"/>
          <w:szCs w:val="24"/>
        </w:rPr>
        <w:t xml:space="preserve"> в соответствии с ч. 1 ст. 55.25 Градостроительного кодекса Российской Федерации закреплено, что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Таким образом, действующим федеральным законодательством распределены обязанности по благоустройству и соответствующему финансовому бремени между местными органами публичной власти и собственниками земельных участков и иных объектов недвижимости.</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lastRenderedPageBreak/>
        <w:t xml:space="preserve">Распоряжением Правительства Российской Федерации от 15.10.2022 №3046-р «О предоставлении отсрочки арендной платы по договорам аренды федерального имущества в связи с частичной мобилизацией» утвержден порядок получения отсрочки по плате за аренду имущества арендаторами - физическими лицами (без статуса индивидуального предпринимателя), </w:t>
      </w:r>
      <w:proofErr w:type="spellStart"/>
      <w:r w:rsidRPr="00CA58CA">
        <w:rPr>
          <w:rFonts w:ascii="Times New Roman" w:hAnsi="Times New Roman" w:cs="Times New Roman"/>
          <w:sz w:val="24"/>
          <w:szCs w:val="24"/>
        </w:rPr>
        <w:t>индавидуальными</w:t>
      </w:r>
      <w:proofErr w:type="spellEnd"/>
      <w:r w:rsidRPr="00CA58CA">
        <w:rPr>
          <w:rFonts w:ascii="Times New Roman" w:hAnsi="Times New Roman" w:cs="Times New Roman"/>
          <w:sz w:val="24"/>
          <w:szCs w:val="24"/>
        </w:rPr>
        <w:t xml:space="preserve"> предпринимателями и юридическими лицами, в которых одно и то же физическое лицо является единственным учредителем (участником) и его руководителем, если такие</w:t>
      </w:r>
      <w:proofErr w:type="gramEnd"/>
      <w:r w:rsidRPr="00CA58CA">
        <w:rPr>
          <w:rFonts w:ascii="Times New Roman" w:hAnsi="Times New Roman" w:cs="Times New Roman"/>
          <w:sz w:val="24"/>
          <w:szCs w:val="24"/>
        </w:rPr>
        <w:t xml:space="preserve"> </w:t>
      </w:r>
      <w:proofErr w:type="spellStart"/>
      <w:r w:rsidRPr="00CA58CA">
        <w:rPr>
          <w:rFonts w:ascii="Times New Roman" w:hAnsi="Times New Roman" w:cs="Times New Roman"/>
          <w:sz w:val="24"/>
          <w:szCs w:val="24"/>
        </w:rPr>
        <w:t>физизические</w:t>
      </w:r>
      <w:proofErr w:type="spellEnd"/>
      <w:r w:rsidRPr="00CA58CA">
        <w:rPr>
          <w:rFonts w:ascii="Times New Roman" w:hAnsi="Times New Roman" w:cs="Times New Roman"/>
          <w:sz w:val="24"/>
          <w:szCs w:val="24"/>
        </w:rPr>
        <w:t xml:space="preserve"> лица: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ab/>
      </w:r>
      <w:proofErr w:type="gramStart"/>
      <w:r w:rsidRPr="00CA58CA">
        <w:rPr>
          <w:rFonts w:ascii="Times New Roman" w:hAnsi="Times New Roman" w:cs="Times New Roman"/>
          <w:sz w:val="24"/>
          <w:szCs w:val="24"/>
        </w:rPr>
        <w:t>- призваны на военную службу по мобилизации;</w:t>
      </w:r>
      <w:proofErr w:type="gramEnd"/>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ab/>
        <w:t>- поступили на военную службу по контракту в период чрезвычайных обстоятельств либо для участия:</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в деятельности по поддержанию или восстановлению международного мира и безопасности</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в деятельности по пресечению международного терроризма за пределами РФ</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в походах кораблей;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ab/>
        <w:t>- заключили контракт о добровольном содействии в выполнении задач, возложенных на Вооруженные Силы РФ.</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Изначально предусматривалось, что отсрочка предоставляется на период военной службы по мобилизации или по контракту. Распоряжением от 01.02.2023 № 222-р «О внесении изменений в распоряжение Правительства РФ от 15.10.2022 N 3046-р» Правительство России продлило период отсрочки на 90 календарных дней после окончания военной службы. Иначе говоря, указанные лица должны начать погашать задолженность по арендной плате не сразу по окончании военной службы, а по истечении 90 календарных дней после этого.</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Также в течение этих 90 календарных дней: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к арендатору не применяются меры ответственности (в частности, штрафы) за нарушение сроков внесения платы за аренду;</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не допускается установление арендатору дополнительных платежей в связи с предоставлением отсрочки;</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w:t>
      </w:r>
      <w:r w:rsidRPr="00CA58CA">
        <w:rPr>
          <w:rFonts w:ascii="Times New Roman" w:hAnsi="Times New Roman" w:cs="Times New Roman"/>
          <w:sz w:val="24"/>
          <w:szCs w:val="24"/>
        </w:rPr>
        <w:tab/>
        <w:t>коммунальные платежи вносит арендодатель.</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В соответствии с п.2 распоряжения Правительства Российской Федерации от 01.02.2023 № 222-р нормы о продлении отсрочки распространяются на правоотношения, которые возникли с 15.10.2022. </w:t>
      </w:r>
    </w:p>
    <w:p w:rsidR="0087798A" w:rsidRPr="00CA58CA" w:rsidRDefault="0087798A" w:rsidP="0087798A">
      <w:pPr>
        <w:spacing w:after="0" w:line="240" w:lineRule="auto"/>
        <w:ind w:firstLine="709"/>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lastRenderedPageBreak/>
        <w:t>Порядок перерасчета платы за вывоз мусора</w:t>
      </w:r>
    </w:p>
    <w:p w:rsidR="0087798A" w:rsidRPr="00CA58CA" w:rsidRDefault="0087798A" w:rsidP="0087798A">
      <w:pPr>
        <w:ind w:firstLine="709"/>
        <w:jc w:val="both"/>
        <w:rPr>
          <w:rFonts w:ascii="Times New Roman" w:hAnsi="Times New Roman" w:cs="Times New Roman"/>
          <w:sz w:val="24"/>
          <w:szCs w:val="24"/>
        </w:rPr>
      </w:pP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Разъясняю, что в соответствии с п. 11 ст. 151 ЖК РФ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87798A" w:rsidRPr="00CA58CA" w:rsidRDefault="0087798A" w:rsidP="0087798A">
      <w:pPr>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В соответствии с  п. п. 86(1), 90, 91, 92, 148(44)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перерасчет размера платы за вывоз мусора осуществляется при временном (более 5 дней подряд</w:t>
      </w:r>
      <w:proofErr w:type="gramEnd"/>
      <w:r w:rsidRPr="00CA58CA">
        <w:rPr>
          <w:rFonts w:ascii="Times New Roman" w:hAnsi="Times New Roman" w:cs="Times New Roman"/>
          <w:sz w:val="24"/>
          <w:szCs w:val="24"/>
        </w:rPr>
        <w:t xml:space="preserve">) </w:t>
      </w:r>
      <w:proofErr w:type="gramStart"/>
      <w:r w:rsidRPr="00CA58CA">
        <w:rPr>
          <w:rFonts w:ascii="Times New Roman" w:hAnsi="Times New Roman" w:cs="Times New Roman"/>
          <w:sz w:val="24"/>
          <w:szCs w:val="24"/>
        </w:rPr>
        <w:t>отсутствии</w:t>
      </w:r>
      <w:proofErr w:type="gramEnd"/>
      <w:r w:rsidRPr="00CA58CA">
        <w:rPr>
          <w:rFonts w:ascii="Times New Roman" w:hAnsi="Times New Roman" w:cs="Times New Roman"/>
          <w:sz w:val="24"/>
          <w:szCs w:val="24"/>
        </w:rPr>
        <w:t xml:space="preserve"> потребителя в жилом помещении пропорционально количеству полных календарных дней такого отсутствия, не включая дни выбытия и прибытия.</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Для этого потребитель должен подать заявление о перерасчете и документы, подтверждающие продолжительность периода его отсутствия. При этом в случае подачи заявления о перерасчете до начала периода временного отсутствия перерасчет осуществляется за указанный в заявлении период временного отсутствия, но не более чем за 6 месяцев. </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Если по истечении указанного времени период временного отсутствия продолжится, то потребуется новое заявление и перерасчет также будет осуществлен на срок не более 6 месяцев</w:t>
      </w:r>
    </w:p>
    <w:p w:rsidR="0087798A" w:rsidRPr="00CA58CA" w:rsidRDefault="0087798A" w:rsidP="0087798A">
      <w:pPr>
        <w:ind w:firstLine="709"/>
        <w:jc w:val="both"/>
        <w:rPr>
          <w:rFonts w:ascii="Times New Roman" w:hAnsi="Times New Roman" w:cs="Times New Roman"/>
          <w:sz w:val="24"/>
          <w:szCs w:val="24"/>
        </w:rPr>
      </w:pPr>
      <w:r w:rsidRPr="00CA58CA">
        <w:rPr>
          <w:rFonts w:ascii="Times New Roman" w:hAnsi="Times New Roman" w:cs="Times New Roman"/>
          <w:sz w:val="24"/>
          <w:szCs w:val="24"/>
        </w:rPr>
        <w:t>Таким образом, Управляющая компания обязана пересчитать плату за вывоз мусора, определенную на основании нормативов накопления твердых коммунальных отходов, при наличии поданного заявления.</w:t>
      </w:r>
    </w:p>
    <w:p w:rsidR="0087798A" w:rsidRPr="00CA58CA" w:rsidRDefault="0087798A" w:rsidP="0087798A">
      <w:pPr>
        <w:ind w:firstLine="709"/>
        <w:jc w:val="both"/>
        <w:rPr>
          <w:rFonts w:ascii="Times New Roman" w:hAnsi="Times New Roman" w:cs="Times New Roman"/>
          <w:sz w:val="24"/>
          <w:szCs w:val="24"/>
        </w:rPr>
      </w:pP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lastRenderedPageBreak/>
        <w:t>Порядок получения  электронной трудовой книжки</w:t>
      </w:r>
    </w:p>
    <w:p w:rsidR="0087798A" w:rsidRPr="00CA58CA" w:rsidRDefault="0087798A" w:rsidP="0087798A">
      <w:pPr>
        <w:jc w:val="center"/>
        <w:rPr>
          <w:rFonts w:ascii="Times New Roman" w:hAnsi="Times New Roman" w:cs="Times New Roman"/>
          <w:b/>
          <w:sz w:val="24"/>
          <w:szCs w:val="24"/>
        </w:rPr>
      </w:pPr>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 xml:space="preserve">В соответствии с </w:t>
      </w:r>
      <w:proofErr w:type="spellStart"/>
      <w:r w:rsidRPr="00CA58CA">
        <w:rPr>
          <w:rFonts w:ascii="Times New Roman" w:hAnsi="Times New Roman" w:cs="Times New Roman"/>
          <w:sz w:val="24"/>
          <w:szCs w:val="24"/>
        </w:rPr>
        <w:t>абз</w:t>
      </w:r>
      <w:proofErr w:type="spellEnd"/>
      <w:r w:rsidRPr="00CA58CA">
        <w:rPr>
          <w:rFonts w:ascii="Times New Roman" w:hAnsi="Times New Roman" w:cs="Times New Roman"/>
          <w:sz w:val="24"/>
          <w:szCs w:val="24"/>
        </w:rPr>
        <w:t>. 1 ст. 66.1 Трудового кодекса РФ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87798A" w:rsidRPr="00CA58CA" w:rsidRDefault="0087798A" w:rsidP="0087798A">
      <w:pPr>
        <w:spacing w:after="0" w:line="240" w:lineRule="auto"/>
        <w:ind w:firstLine="709"/>
        <w:jc w:val="both"/>
        <w:rPr>
          <w:rFonts w:ascii="Times New Roman" w:hAnsi="Times New Roman" w:cs="Times New Roman"/>
          <w:sz w:val="24"/>
          <w:szCs w:val="24"/>
        </w:rPr>
      </w:pPr>
      <w:proofErr w:type="gramStart"/>
      <w:r w:rsidRPr="00CA58CA">
        <w:rPr>
          <w:rFonts w:ascii="Times New Roman" w:hAnsi="Times New Roman" w:cs="Times New Roman"/>
          <w:sz w:val="24"/>
          <w:szCs w:val="24"/>
        </w:rPr>
        <w:t>Абзацем 5 ст. 66.1 Трудового кодекса Российской Федерации предусмотрено, что работодатель обязан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r w:rsidRPr="00CA58CA">
        <w:rPr>
          <w:rFonts w:ascii="Times New Roman" w:hAnsi="Times New Roman" w:cs="Times New Roman"/>
          <w:sz w:val="24"/>
          <w:szCs w:val="24"/>
        </w:rPr>
        <w:t>, по адресу электронной почты работодателя в период работы не позднее трех рабочих дней со дня подачи этого заявления, а также при увольнении в день прекращения трудового договора.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Таким образом, работодатель обязан вести трудовую книжку работника в электронном виде и по его заявлению предоставить соответствующие сведения о трудовой деятельности.</w:t>
      </w:r>
    </w:p>
    <w:p w:rsidR="0087798A" w:rsidRPr="00CA58CA" w:rsidRDefault="0087798A">
      <w:pPr>
        <w:spacing w:line="259" w:lineRule="auto"/>
        <w:rPr>
          <w:rFonts w:ascii="Times New Roman" w:hAnsi="Times New Roman" w:cs="Times New Roman"/>
          <w:sz w:val="24"/>
          <w:szCs w:val="24"/>
        </w:rPr>
      </w:pPr>
      <w:r w:rsidRPr="00CA58CA">
        <w:rPr>
          <w:rFonts w:ascii="Times New Roman" w:hAnsi="Times New Roman" w:cs="Times New Roman"/>
          <w:sz w:val="24"/>
          <w:szCs w:val="24"/>
        </w:rPr>
        <w:br w:type="page"/>
      </w:r>
    </w:p>
    <w:p w:rsidR="0087798A" w:rsidRPr="00CA58CA" w:rsidRDefault="0087798A" w:rsidP="0087798A">
      <w:pPr>
        <w:jc w:val="center"/>
        <w:rPr>
          <w:rFonts w:ascii="Times New Roman" w:hAnsi="Times New Roman" w:cs="Times New Roman"/>
          <w:b/>
          <w:sz w:val="24"/>
          <w:szCs w:val="24"/>
        </w:rPr>
      </w:pPr>
    </w:p>
    <w:p w:rsidR="0087798A" w:rsidRPr="00CA58CA" w:rsidRDefault="0087798A" w:rsidP="0087798A">
      <w:pPr>
        <w:jc w:val="center"/>
        <w:rPr>
          <w:rFonts w:ascii="Times New Roman" w:hAnsi="Times New Roman" w:cs="Times New Roman"/>
          <w:b/>
          <w:sz w:val="24"/>
          <w:szCs w:val="24"/>
        </w:rPr>
      </w:pPr>
      <w:r w:rsidRPr="00CA58CA">
        <w:rPr>
          <w:rFonts w:ascii="Times New Roman" w:hAnsi="Times New Roman" w:cs="Times New Roman"/>
          <w:b/>
          <w:sz w:val="24"/>
          <w:szCs w:val="24"/>
        </w:rPr>
        <w:t>Последствия  незаконного трудоустройства граждан</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 соответствии с положениями ст. 12 Федерального закона от 04.05.2011№ 99-ФЗ «О лицензировании отдельных видов деятельности» оказание услуг по трудоустройству граждан Российской Федерации за пределами территории страны является лицензируемым видом деятельности.</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Так,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roofErr w:type="gramStart"/>
      <w:r w:rsidRPr="00CA58CA">
        <w:rPr>
          <w:rFonts w:ascii="Times New Roman" w:hAnsi="Times New Roman" w:cs="Times New Roman"/>
          <w:sz w:val="24"/>
          <w:szCs w:val="24"/>
        </w:rPr>
        <w:t>ч</w:t>
      </w:r>
      <w:proofErr w:type="gramEnd"/>
      <w:r w:rsidRPr="00CA58CA">
        <w:rPr>
          <w:rFonts w:ascii="Times New Roman" w:hAnsi="Times New Roman" w:cs="Times New Roman"/>
          <w:sz w:val="24"/>
          <w:szCs w:val="24"/>
        </w:rPr>
        <w:t>. 1 ст. 18.13 Кодекса Российской Федерации об административных правонарушениях установлена административная ответственность.</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Санкцией указанной статьи предусмотрено наказание в виде административного штрафа: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на граждан в размере до 4 000 рублей;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на должностных лиц до 40 000 рублей;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на юридических лиц до 500 000 рублей.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 случае совершения грубого нарушения условий, предусмотренных лицензией на осуществление указанного вида деятельности, ответственность усиливается.</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Вместе с тем, к таким нарушениям лицензионных требований могут относиться нарушения, которые повлекли за собой:</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87798A" w:rsidRPr="00CA58CA" w:rsidRDefault="0087798A" w:rsidP="0087798A">
      <w:pPr>
        <w:spacing w:after="0" w:line="240" w:lineRule="auto"/>
        <w:ind w:firstLine="709"/>
        <w:jc w:val="both"/>
        <w:rPr>
          <w:rFonts w:ascii="Times New Roman" w:hAnsi="Times New Roman" w:cs="Times New Roman"/>
          <w:sz w:val="24"/>
          <w:szCs w:val="24"/>
        </w:rPr>
      </w:pPr>
      <w:r w:rsidRPr="00CA58CA">
        <w:rPr>
          <w:rFonts w:ascii="Times New Roman" w:hAnsi="Times New Roman" w:cs="Times New Roman"/>
          <w:sz w:val="24"/>
          <w:szCs w:val="24"/>
        </w:rPr>
        <w:t xml:space="preserve">Срок давности привлечения </w:t>
      </w:r>
      <w:proofErr w:type="gramStart"/>
      <w:r w:rsidRPr="00CA58CA">
        <w:rPr>
          <w:rFonts w:ascii="Times New Roman" w:hAnsi="Times New Roman" w:cs="Times New Roman"/>
          <w:sz w:val="24"/>
          <w:szCs w:val="24"/>
        </w:rPr>
        <w:t>к административной ответственности за осуществление деятельности по трудоустройству граждан Российской Федерации за границей без лицензии</w:t>
      </w:r>
      <w:proofErr w:type="gramEnd"/>
      <w:r w:rsidRPr="00CA58CA">
        <w:rPr>
          <w:rFonts w:ascii="Times New Roman" w:hAnsi="Times New Roman" w:cs="Times New Roman"/>
          <w:sz w:val="24"/>
          <w:szCs w:val="24"/>
        </w:rPr>
        <w:t xml:space="preserve"> или с нарушением условий, предусмотренных лицензией, составляет 1 год.</w:t>
      </w:r>
    </w:p>
    <w:p w:rsidR="0087798A" w:rsidRPr="00CA58CA" w:rsidRDefault="0087798A" w:rsidP="0087798A">
      <w:pPr>
        <w:spacing w:after="0" w:line="240" w:lineRule="auto"/>
        <w:ind w:firstLine="709"/>
        <w:jc w:val="both"/>
        <w:rPr>
          <w:rFonts w:ascii="Times New Roman" w:hAnsi="Times New Roman" w:cs="Times New Roman"/>
          <w:sz w:val="24"/>
          <w:szCs w:val="24"/>
        </w:rPr>
      </w:pPr>
    </w:p>
    <w:p w:rsidR="00AC62CF" w:rsidRDefault="00AC62C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87798A" w:rsidRPr="00CA58CA" w:rsidRDefault="0087798A">
      <w:pPr>
        <w:spacing w:line="259" w:lineRule="auto"/>
        <w:rPr>
          <w:rFonts w:ascii="Times New Roman" w:hAnsi="Times New Roman" w:cs="Times New Roman"/>
          <w:sz w:val="24"/>
          <w:szCs w:val="24"/>
        </w:rPr>
      </w:pPr>
    </w:p>
    <w:p w:rsidR="0087798A" w:rsidRPr="00CA58CA" w:rsidRDefault="0087798A" w:rsidP="0087798A">
      <w:pPr>
        <w:ind w:firstLine="851"/>
        <w:jc w:val="both"/>
        <w:rPr>
          <w:rFonts w:ascii="Times New Roman" w:hAnsi="Times New Roman" w:cs="Times New Roman"/>
          <w:b/>
          <w:sz w:val="24"/>
          <w:szCs w:val="24"/>
        </w:rPr>
      </w:pPr>
      <w:r w:rsidRPr="00CA58CA">
        <w:rPr>
          <w:rFonts w:ascii="Times New Roman" w:hAnsi="Times New Roman" w:cs="Times New Roman"/>
          <w:b/>
          <w:sz w:val="24"/>
          <w:szCs w:val="24"/>
        </w:rPr>
        <w:t>Участие прокурора в рассмотрении гражданских дел в судах</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 xml:space="preserve">Разъясняю, что статьей 45 Гражданского  процессуального кодекса РФ,  прокурору предоставлено право </w:t>
      </w:r>
      <w:proofErr w:type="gramStart"/>
      <w:r w:rsidRPr="00CA58CA">
        <w:rPr>
          <w:rFonts w:ascii="Times New Roman" w:hAnsi="Times New Roman" w:cs="Times New Roman"/>
          <w:sz w:val="24"/>
          <w:szCs w:val="24"/>
        </w:rPr>
        <w:t>обращаться</w:t>
      </w:r>
      <w:proofErr w:type="gramEnd"/>
      <w:r w:rsidRPr="00CA58CA">
        <w:rPr>
          <w:rFonts w:ascii="Times New Roman" w:hAnsi="Times New Roman" w:cs="Times New Roman"/>
          <w:sz w:val="24"/>
          <w:szCs w:val="24"/>
        </w:rPr>
        <w:t xml:space="preserve">  в суд с заявлением в защиту прав, свобод и законных интересов гражданина.</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Однако</w:t>
      </w:r>
      <w:proofErr w:type="gramStart"/>
      <w:r w:rsidRPr="00CA58CA">
        <w:rPr>
          <w:rFonts w:ascii="Times New Roman" w:hAnsi="Times New Roman" w:cs="Times New Roman"/>
          <w:sz w:val="24"/>
          <w:szCs w:val="24"/>
        </w:rPr>
        <w:t>,</w:t>
      </w:r>
      <w:proofErr w:type="gramEnd"/>
      <w:r w:rsidRPr="00CA58CA">
        <w:rPr>
          <w:rFonts w:ascii="Times New Roman" w:hAnsi="Times New Roman" w:cs="Times New Roman"/>
          <w:sz w:val="24"/>
          <w:szCs w:val="24"/>
        </w:rPr>
        <w:t xml:space="preserve"> такое заявление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
    <w:p w:rsidR="0087798A" w:rsidRPr="00CA58CA" w:rsidRDefault="0087798A" w:rsidP="0087798A">
      <w:pPr>
        <w:ind w:firstLine="851"/>
        <w:jc w:val="both"/>
        <w:rPr>
          <w:rFonts w:ascii="Times New Roman" w:hAnsi="Times New Roman" w:cs="Times New Roman"/>
          <w:sz w:val="24"/>
          <w:szCs w:val="24"/>
        </w:rPr>
      </w:pPr>
      <w:proofErr w:type="gramStart"/>
      <w:r w:rsidRPr="00CA58CA">
        <w:rPr>
          <w:rFonts w:ascii="Times New Roman" w:hAnsi="Times New Roman" w:cs="Times New Roman"/>
          <w:sz w:val="24"/>
          <w:szCs w:val="24"/>
        </w:rPr>
        <w:t>Вместе с тем,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w:t>
      </w:r>
      <w:proofErr w:type="gramEnd"/>
      <w:r w:rsidRPr="00CA58CA">
        <w:rPr>
          <w:rFonts w:ascii="Times New Roman" w:hAnsi="Times New Roman" w:cs="Times New Roman"/>
          <w:sz w:val="24"/>
          <w:szCs w:val="24"/>
        </w:rPr>
        <w:t xml:space="preserve"> обеспечения права на жилище в государственном и муниципальном жилищных фондах; охраны здоровья, включая </w:t>
      </w:r>
      <w:proofErr w:type="gramStart"/>
      <w:r w:rsidRPr="00CA58CA">
        <w:rPr>
          <w:rFonts w:ascii="Times New Roman" w:hAnsi="Times New Roman" w:cs="Times New Roman"/>
          <w:sz w:val="24"/>
          <w:szCs w:val="24"/>
        </w:rPr>
        <w:t>медицинскую</w:t>
      </w:r>
      <w:proofErr w:type="gramEnd"/>
      <w:r w:rsidRPr="00CA58CA">
        <w:rPr>
          <w:rFonts w:ascii="Times New Roman" w:hAnsi="Times New Roman" w:cs="Times New Roman"/>
          <w:sz w:val="24"/>
          <w:szCs w:val="24"/>
        </w:rPr>
        <w:t xml:space="preserve"> </w:t>
      </w:r>
    </w:p>
    <w:p w:rsidR="0087798A" w:rsidRPr="00CA58CA" w:rsidRDefault="0087798A" w:rsidP="0087798A">
      <w:pPr>
        <w:ind w:firstLine="851"/>
        <w:jc w:val="both"/>
        <w:rPr>
          <w:rFonts w:ascii="Times New Roman" w:hAnsi="Times New Roman" w:cs="Times New Roman"/>
          <w:sz w:val="24"/>
          <w:szCs w:val="24"/>
        </w:rPr>
      </w:pPr>
      <w:r w:rsidRPr="00CA58CA">
        <w:rPr>
          <w:rFonts w:ascii="Times New Roman" w:hAnsi="Times New Roman" w:cs="Times New Roman"/>
          <w:sz w:val="24"/>
          <w:szCs w:val="24"/>
        </w:rPr>
        <w:t>Также статьей 45 Гражданского  процессуального кодекса РФ закреплено, что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по делам об ограничении (отмене ограничения), лишении родительских прав и восстановлении в родительских правах, об ограничении дееспособности, признании недееспособным</w:t>
      </w:r>
      <w:proofErr w:type="gramStart"/>
      <w:r w:rsidRPr="00CA58CA">
        <w:rPr>
          <w:rFonts w:ascii="Times New Roman" w:hAnsi="Times New Roman" w:cs="Times New Roman"/>
          <w:sz w:val="24"/>
          <w:szCs w:val="24"/>
        </w:rPr>
        <w:t xml:space="preserve"> ,</w:t>
      </w:r>
      <w:proofErr w:type="gramEnd"/>
      <w:r w:rsidRPr="00CA58CA">
        <w:rPr>
          <w:rFonts w:ascii="Times New Roman" w:hAnsi="Times New Roman" w:cs="Times New Roman"/>
          <w:sz w:val="24"/>
          <w:szCs w:val="24"/>
        </w:rPr>
        <w:t xml:space="preserve">о признании гражданина безвестно отсутствующим или об объявлении </w:t>
      </w:r>
      <w:proofErr w:type="gramStart"/>
      <w:r w:rsidRPr="00CA58CA">
        <w:rPr>
          <w:rFonts w:ascii="Times New Roman" w:hAnsi="Times New Roman" w:cs="Times New Roman"/>
          <w:sz w:val="24"/>
          <w:szCs w:val="24"/>
        </w:rPr>
        <w:t>гражданина умершим.</w:t>
      </w:r>
      <w:proofErr w:type="gramEnd"/>
    </w:p>
    <w:p w:rsidR="00927E78" w:rsidRPr="00CA58CA" w:rsidRDefault="00927E78">
      <w:pPr>
        <w:rPr>
          <w:rFonts w:ascii="Times New Roman" w:hAnsi="Times New Roman" w:cs="Times New Roman"/>
          <w:sz w:val="24"/>
          <w:szCs w:val="24"/>
        </w:rPr>
      </w:pPr>
    </w:p>
    <w:sectPr w:rsidR="00927E78" w:rsidRPr="00CA58CA" w:rsidSect="00927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7798A"/>
    <w:rsid w:val="000D0761"/>
    <w:rsid w:val="003A37FC"/>
    <w:rsid w:val="004910FD"/>
    <w:rsid w:val="00736FF1"/>
    <w:rsid w:val="0087798A"/>
    <w:rsid w:val="00927E78"/>
    <w:rsid w:val="00AC62CF"/>
    <w:rsid w:val="00CA58CA"/>
    <w:rsid w:val="00FD3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8A"/>
    <w:pPr>
      <w:spacing w:line="256" w:lineRule="auto"/>
    </w:pPr>
  </w:style>
  <w:style w:type="paragraph" w:styleId="1">
    <w:name w:val="heading 1"/>
    <w:basedOn w:val="a"/>
    <w:next w:val="a"/>
    <w:link w:val="10"/>
    <w:uiPriority w:val="9"/>
    <w:qFormat/>
    <w:rsid w:val="004910FD"/>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910FD"/>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910FD"/>
    <w:pPr>
      <w:keepNext/>
      <w:keepLines/>
      <w:spacing w:before="200" w:after="0" w:line="259"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910FD"/>
    <w:pPr>
      <w:keepNext/>
      <w:keepLines/>
      <w:spacing w:before="200" w:after="0" w:line="259"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910FD"/>
    <w:pPr>
      <w:keepNext/>
      <w:keepLines/>
      <w:spacing w:before="200" w:after="0" w:line="259"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F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910F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4910F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910F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910FD"/>
    <w:rPr>
      <w:rFonts w:asciiTheme="majorHAnsi" w:eastAsiaTheme="majorEastAsia" w:hAnsiTheme="majorHAnsi" w:cstheme="majorBidi"/>
      <w:color w:val="1F4D78" w:themeColor="accent1" w:themeShade="7F"/>
    </w:rPr>
  </w:style>
  <w:style w:type="paragraph" w:styleId="a3">
    <w:name w:val="No Spacing"/>
    <w:link w:val="a4"/>
    <w:qFormat/>
    <w:rsid w:val="004910FD"/>
    <w:pPr>
      <w:widowControl w:val="0"/>
      <w:autoSpaceDE w:val="0"/>
      <w:autoSpaceDN w:val="0"/>
      <w:adjustRightInd w:val="0"/>
      <w:spacing w:after="0" w:line="240" w:lineRule="auto"/>
    </w:pPr>
    <w:rPr>
      <w:rFonts w:ascii="Times New Roman" w:hAnsi="Times New Roman" w:cs="Times New Roman"/>
    </w:rPr>
  </w:style>
  <w:style w:type="character" w:customStyle="1" w:styleId="a4">
    <w:name w:val="Без интервала Знак"/>
    <w:link w:val="a3"/>
    <w:locked/>
    <w:rsid w:val="004910F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796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4109</Words>
  <Characters>23426</Characters>
  <Application>Microsoft Office Word</Application>
  <DocSecurity>0</DocSecurity>
  <Lines>195</Lines>
  <Paragraphs>54</Paragraphs>
  <ScaleCrop>false</ScaleCrop>
  <Company>Microsoft</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2023-12-27T05:29:00Z</dcterms:created>
  <dcterms:modified xsi:type="dcterms:W3CDTF">2023-12-27T05:58:00Z</dcterms:modified>
</cp:coreProperties>
</file>