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067E2" w14:textId="77777777" w:rsidR="004226DF" w:rsidRPr="004226DF" w:rsidRDefault="004226DF" w:rsidP="00422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DF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ИНФОРМИРУЕТ!</w:t>
      </w:r>
    </w:p>
    <w:p w14:paraId="168E42F0" w14:textId="68120C3F" w:rsidR="004226DF" w:rsidRPr="004226DF" w:rsidRDefault="004226DF" w:rsidP="00422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DF">
        <w:rPr>
          <w:rFonts w:ascii="Times New Roman" w:hAnsi="Times New Roman" w:cs="Times New Roman"/>
          <w:b/>
          <w:sz w:val="28"/>
          <w:szCs w:val="28"/>
        </w:rPr>
        <w:t>Заголовок: «</w:t>
      </w:r>
      <w:r w:rsidRPr="004226DF"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4226DF">
        <w:rPr>
          <w:rFonts w:ascii="Times New Roman" w:hAnsi="Times New Roman" w:cs="Times New Roman"/>
          <w:b/>
          <w:sz w:val="28"/>
          <w:szCs w:val="28"/>
        </w:rPr>
        <w:t xml:space="preserve"> работника в области охраны труда»</w:t>
      </w:r>
    </w:p>
    <w:p w14:paraId="321615EA" w14:textId="77777777" w:rsidR="004226DF" w:rsidRDefault="004226DF" w:rsidP="004226DF"/>
    <w:p w14:paraId="648A911B" w14:textId="71F0AAA7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Охрана труда – система сохранения жизни и здоровья работников в процессе трудовой деятельности. Каждый работник имеет право на получение актуальной и достоверной информации об условиях и охране труда на его рабочем месте, о существующих профессиональных рисках, а также о мерах по защите от воздействия вредных и опасных производственных факторов, имеющихся на рабочем месте.</w:t>
      </w:r>
    </w:p>
    <w:p w14:paraId="610E25BB" w14:textId="5509BEFC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Работник имеет право знать о предоставляемых ему гарантиях, полагающихся компенсациях и средствах индивидуальной защиты, об использовании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</w:r>
    </w:p>
    <w:p w14:paraId="4D7AABB8" w14:textId="011D1DB8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Обязанности по обеспечению безопасных условий и охраны труда возлагаются на работодателя. 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труда.</w:t>
      </w:r>
    </w:p>
    <w:p w14:paraId="72879497" w14:textId="072DBFA0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Статьей 215 Трудового кодекса РФ закреплены обязанности работника в области охраны труда. Так, работник обязан:</w:t>
      </w:r>
    </w:p>
    <w:p w14:paraId="2F3C5D9D" w14:textId="3128D986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-соблюдать требования охраны труда, правильно применять средства индивидуальной и коллективной защиты;</w:t>
      </w:r>
    </w:p>
    <w:p w14:paraId="675FEBCC" w14:textId="046B2D09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-правильно использовать производственное оборудование и следить за его исправностью в пределах выполнения своей трудовой функции;</w:t>
      </w:r>
    </w:p>
    <w:p w14:paraId="3C3FF718" w14:textId="4FD39E42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-проходить в установленном порядке обучение по охране труда, по оказанию первой помощи пострадавшим на производстве, а также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14:paraId="334DA518" w14:textId="1EAB6AB1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 xml:space="preserve">-незамедлительно поставить в известность своего непосредственного руководителя </w:t>
      </w:r>
      <w:proofErr w:type="gramStart"/>
      <w:r w:rsidRPr="004226DF">
        <w:rPr>
          <w:rFonts w:ascii="Times New Roman" w:hAnsi="Times New Roman" w:cs="Times New Roman"/>
          <w:sz w:val="28"/>
          <w:szCs w:val="28"/>
        </w:rPr>
        <w:t>о выявленных неисправностях</w:t>
      </w:r>
      <w:proofErr w:type="gramEnd"/>
      <w:r w:rsidRPr="004226DF">
        <w:rPr>
          <w:rFonts w:ascii="Times New Roman" w:hAnsi="Times New Roman" w:cs="Times New Roman"/>
          <w:sz w:val="28"/>
          <w:szCs w:val="28"/>
        </w:rPr>
        <w:t xml:space="preserve">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14:paraId="157C05E2" w14:textId="4AD7B1FA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-немедленно извещать своего непосредственного или вышестоящего руководителя о любой известной ему ситуации, угрожающей жизни и здоровью людей,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заболевания.</w:t>
      </w:r>
    </w:p>
    <w:p w14:paraId="53C93D56" w14:textId="51FA7C0D" w:rsidR="0078757B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В установленном порядке должен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по направлению работодателя.</w:t>
      </w:r>
    </w:p>
    <w:sectPr w:rsidR="0078757B" w:rsidRPr="0042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7B"/>
    <w:rsid w:val="004226DF"/>
    <w:rsid w:val="0064255B"/>
    <w:rsid w:val="007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ABBD"/>
  <w15:chartTrackingRefBased/>
  <w15:docId w15:val="{836F6EE9-8856-43CE-862E-32E6A974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7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75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5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75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75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75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7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7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7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7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7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7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7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3</cp:revision>
  <dcterms:created xsi:type="dcterms:W3CDTF">2025-03-25T11:41:00Z</dcterms:created>
  <dcterms:modified xsi:type="dcterms:W3CDTF">2025-03-25T11:42:00Z</dcterms:modified>
</cp:coreProperties>
</file>