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75" w:rsidRDefault="00936275" w:rsidP="0093627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4A">
        <w:rPr>
          <w:rFonts w:ascii="Times New Roman" w:hAnsi="Times New Roman" w:cs="Times New Roman"/>
          <w:b/>
          <w:sz w:val="28"/>
          <w:szCs w:val="28"/>
        </w:rPr>
        <w:t xml:space="preserve">Информация по предупреждению преступлений, связанных с </w:t>
      </w:r>
      <w:r w:rsidRPr="00DB364A">
        <w:rPr>
          <w:rFonts w:ascii="Times New Roman" w:hAnsi="Times New Roman" w:cs="Times New Roman"/>
          <w:b/>
          <w:sz w:val="28"/>
          <w:szCs w:val="28"/>
        </w:rPr>
        <w:t>хищени</w:t>
      </w:r>
      <w:r w:rsidRPr="00DB364A">
        <w:rPr>
          <w:rFonts w:ascii="Times New Roman" w:hAnsi="Times New Roman" w:cs="Times New Roman"/>
          <w:b/>
          <w:sz w:val="28"/>
          <w:szCs w:val="28"/>
        </w:rPr>
        <w:t>ем</w:t>
      </w:r>
      <w:r w:rsidRPr="00DB364A">
        <w:rPr>
          <w:rFonts w:ascii="Times New Roman" w:hAnsi="Times New Roman" w:cs="Times New Roman"/>
          <w:b/>
          <w:sz w:val="28"/>
          <w:szCs w:val="28"/>
        </w:rPr>
        <w:t xml:space="preserve"> денежных средств граждан с использованием современных информационно-телекоммуникационных технологий</w:t>
      </w:r>
    </w:p>
    <w:p w:rsidR="00DB364A" w:rsidRPr="00DB364A" w:rsidRDefault="00DB364A" w:rsidP="0093627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111C" w:rsidRDefault="00DB22D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078D">
        <w:rPr>
          <w:rFonts w:ascii="Times New Roman" w:hAnsi="Times New Roman" w:cs="Times New Roman"/>
          <w:sz w:val="28"/>
          <w:szCs w:val="28"/>
        </w:rPr>
        <w:t xml:space="preserve">Семилукского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 w:rsidR="00E5078D">
        <w:rPr>
          <w:rFonts w:ascii="Times New Roman" w:hAnsi="Times New Roman" w:cs="Times New Roman"/>
          <w:sz w:val="28"/>
          <w:szCs w:val="28"/>
        </w:rPr>
        <w:t xml:space="preserve">актуальной остаётся проблема хищения денежных средств граждан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информационно-телекоммуникационных технологий. </w:t>
      </w:r>
      <w:r w:rsidR="00936275">
        <w:rPr>
          <w:rFonts w:ascii="Times New Roman" w:hAnsi="Times New Roman" w:cs="Times New Roman"/>
          <w:sz w:val="28"/>
          <w:szCs w:val="28"/>
        </w:rPr>
        <w:t xml:space="preserve">Так, за 2023 год на территории района зарегистрировано 144 преступления данной категории, ущерб по которым составил свыше 20 млн рублей. </w:t>
      </w:r>
      <w:r>
        <w:rPr>
          <w:rFonts w:ascii="Times New Roman" w:hAnsi="Times New Roman" w:cs="Times New Roman"/>
          <w:sz w:val="28"/>
          <w:szCs w:val="28"/>
        </w:rPr>
        <w:t>Потерпевшими становятся жители различных возрастных групп. Преступники при совершении хищений постоянно совершенствуются, придумывая новые способы, при этом активно используют Интернет-ресурсы, торговые площадки, возможности цифровой телефонии.</w:t>
      </w:r>
    </w:p>
    <w:p w:rsidR="0097111C" w:rsidRPr="00C9043D" w:rsidRDefault="00DB22D2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 w:rsidRPr="00C9043D">
        <w:rPr>
          <w:rStyle w:val="StrongEmphasis"/>
          <w:rFonts w:ascii="Times New Roman" w:hAnsi="Times New Roman" w:cs="Times New Roman"/>
          <w:sz w:val="28"/>
          <w:szCs w:val="28"/>
        </w:rPr>
        <w:t>На сегодняшний день наиболее часто встречаются следующие способы совершения дистанционных хищений:</w:t>
      </w:r>
    </w:p>
    <w:p w:rsidR="0097111C" w:rsidRDefault="00DB22D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73BC">
        <w:rPr>
          <w:rFonts w:ascii="Times New Roman" w:hAnsi="Times New Roman" w:cs="Times New Roman"/>
          <w:i/>
          <w:sz w:val="28"/>
          <w:szCs w:val="28"/>
        </w:rPr>
        <w:t>Звонок сотрудника банка</w:t>
      </w:r>
      <w:r>
        <w:rPr>
          <w:rFonts w:ascii="Times New Roman" w:hAnsi="Times New Roman" w:cs="Times New Roman"/>
          <w:sz w:val="28"/>
          <w:szCs w:val="28"/>
        </w:rPr>
        <w:t xml:space="preserve"> – когда неизвестн</w:t>
      </w:r>
      <w:r w:rsidR="00936275">
        <w:rPr>
          <w:rFonts w:ascii="Times New Roman" w:hAnsi="Times New Roman" w:cs="Times New Roman"/>
          <w:sz w:val="28"/>
          <w:szCs w:val="28"/>
        </w:rPr>
        <w:t xml:space="preserve">ое лицо </w:t>
      </w:r>
      <w:r>
        <w:rPr>
          <w:rFonts w:ascii="Times New Roman" w:hAnsi="Times New Roman" w:cs="Times New Roman"/>
          <w:sz w:val="28"/>
          <w:szCs w:val="28"/>
        </w:rPr>
        <w:t>представляется сотрудником службы безопасности какого-либо банка и сообщает, что с Вашего банковского счета происходят операции по несанкционированному списанию денежных средств, и в целях безопасности счета предлагает перевести сбережения на «резервный» или «безопасный» счет. Распространены случае сообщения информации об оформлении на Вас кредита и необходимости пройти в приложении онлайн-Банка по определённой ссылке для его аннулирования (выполнить иные инструкции).</w:t>
      </w:r>
    </w:p>
    <w:p w:rsidR="0097111C" w:rsidRDefault="00DB22D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73BC">
        <w:rPr>
          <w:rFonts w:ascii="Times New Roman" w:hAnsi="Times New Roman" w:cs="Times New Roman"/>
          <w:i/>
          <w:sz w:val="28"/>
          <w:szCs w:val="28"/>
        </w:rPr>
        <w:t>Звонок сотрудника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6275">
        <w:rPr>
          <w:rFonts w:ascii="Times New Roman" w:hAnsi="Times New Roman" w:cs="Times New Roman"/>
          <w:sz w:val="28"/>
          <w:szCs w:val="28"/>
        </w:rPr>
        <w:t xml:space="preserve">неизвестное лицо </w:t>
      </w:r>
      <w:r>
        <w:rPr>
          <w:rFonts w:ascii="Times New Roman" w:hAnsi="Times New Roman" w:cs="Times New Roman"/>
          <w:sz w:val="28"/>
          <w:szCs w:val="28"/>
        </w:rPr>
        <w:t>представляется сотрудником правоохранительных органов и сообщает, что проводится спецоперация по поимке мошенников и для этого необходимо перевести деньги на «специальный» счет. При этом требует не звонить в банк, так как сотрудники банка заодно с мошенниками.</w:t>
      </w:r>
    </w:p>
    <w:p w:rsidR="0097111C" w:rsidRDefault="00DB22D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73BC">
        <w:rPr>
          <w:rFonts w:ascii="Times New Roman" w:hAnsi="Times New Roman" w:cs="Times New Roman"/>
          <w:i/>
          <w:sz w:val="28"/>
          <w:szCs w:val="28"/>
        </w:rPr>
        <w:t>Телефонный звон</w:t>
      </w:r>
      <w:r w:rsidR="00E5078D" w:rsidRPr="009273BC">
        <w:rPr>
          <w:rFonts w:ascii="Times New Roman" w:hAnsi="Times New Roman" w:cs="Times New Roman"/>
          <w:i/>
          <w:sz w:val="28"/>
          <w:szCs w:val="28"/>
        </w:rPr>
        <w:t>о</w:t>
      </w:r>
      <w:r w:rsidRPr="009273BC">
        <w:rPr>
          <w:rFonts w:ascii="Times New Roman" w:hAnsi="Times New Roman" w:cs="Times New Roman"/>
          <w:i/>
          <w:sz w:val="28"/>
          <w:szCs w:val="28"/>
        </w:rPr>
        <w:t>к</w:t>
      </w:r>
      <w:r w:rsidR="00E5078D" w:rsidRPr="009273BC">
        <w:rPr>
          <w:rFonts w:ascii="Times New Roman" w:hAnsi="Times New Roman" w:cs="Times New Roman"/>
          <w:i/>
          <w:sz w:val="28"/>
          <w:szCs w:val="28"/>
        </w:rPr>
        <w:t xml:space="preserve"> от близкого друга или родственника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помощи: требование/просьба перевести определенную сумму, в связи с тем, что близкий родственник либо знакомый находится в опасности, либо задержан сотрудниками правоохранительных органов. В данном случае преступники предлагают решить вопрос, для чего требуется определенная сумма денег, которую в последующем забирают через таксистов, либо предлагают зачислить денежные средства на банковские реквизиты.</w:t>
      </w:r>
    </w:p>
    <w:p w:rsidR="0097111C" w:rsidRDefault="00DB22D2" w:rsidP="00C9043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9273BC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Обман при покупке (продаже) товара на интернет</w:t>
      </w:r>
      <w:r w:rsidR="001447E5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9273BC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сайтах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  <w:r w:rsidR="00C9043D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Предоплата за несуществующий товар – подается объявление на востребованный товар с привлекательной ценой (ниже рыночной) с приложением ненастоящих фотографий.</w:t>
      </w:r>
    </w:p>
    <w:p w:rsidR="0097111C" w:rsidRDefault="00DB22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73BC">
        <w:rPr>
          <w:rFonts w:ascii="Times New Roman" w:hAnsi="Times New Roman" w:cs="Times New Roman"/>
          <w:i/>
          <w:sz w:val="28"/>
          <w:szCs w:val="28"/>
        </w:rPr>
        <w:t xml:space="preserve">Ошибочный перевод средств на банковский счет </w:t>
      </w:r>
      <w:r>
        <w:rPr>
          <w:rFonts w:ascii="Times New Roman" w:hAnsi="Times New Roman" w:cs="Times New Roman"/>
          <w:sz w:val="28"/>
          <w:szCs w:val="28"/>
        </w:rPr>
        <w:t>с просьбой вернуть деньги</w:t>
      </w:r>
      <w:r w:rsidR="00C9043D">
        <w:rPr>
          <w:rFonts w:ascii="Times New Roman" w:hAnsi="Times New Roman" w:cs="Times New Roman"/>
          <w:sz w:val="28"/>
          <w:szCs w:val="28"/>
        </w:rPr>
        <w:t>.</w:t>
      </w:r>
    </w:p>
    <w:p w:rsidR="0097111C" w:rsidRDefault="00DB22D2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sz w:val="28"/>
          <w:szCs w:val="28"/>
        </w:rPr>
        <w:t>Как обезопасить себя от мошенников: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t>Проверя</w:t>
      </w:r>
      <w:r w:rsidR="00936275">
        <w:rPr>
          <w:rFonts w:ascii="Times New Roman" w:hAnsi="Times New Roman" w:cs="Times New Roman"/>
          <w:i/>
          <w:sz w:val="28"/>
          <w:szCs w:val="28"/>
          <w:u w:val="single"/>
        </w:rPr>
        <w:t>ть</w:t>
      </w: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 полученную в ходе телефонного разговора и интернет переписки с неизвестными (они могут представляться сотрудниками правоохранительных органов, представителями кредитных организаций).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Установить на телефон</w:t>
      </w:r>
      <w:r>
        <w:rPr>
          <w:rFonts w:ascii="Times New Roman" w:hAnsi="Times New Roman" w:cs="Times New Roman"/>
          <w:sz w:val="28"/>
          <w:szCs w:val="28"/>
        </w:rPr>
        <w:t xml:space="preserve"> (компьютер) современное лицензированное антивирусное программное обеспечение.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t>Не устанавлива</w:t>
      </w:r>
      <w:r w:rsidR="009273BC" w:rsidRPr="009273BC">
        <w:rPr>
          <w:rFonts w:ascii="Times New Roman" w:hAnsi="Times New Roman" w:cs="Times New Roman"/>
          <w:i/>
          <w:sz w:val="28"/>
          <w:szCs w:val="28"/>
          <w:u w:val="single"/>
        </w:rPr>
        <w:t>ть</w:t>
      </w: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не сохранят</w:t>
      </w:r>
      <w:r w:rsidR="009273BC" w:rsidRPr="009273BC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9273BC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файлы</w:t>
      </w:r>
      <w:r>
        <w:rPr>
          <w:rFonts w:ascii="Times New Roman" w:hAnsi="Times New Roman" w:cs="Times New Roman"/>
          <w:sz w:val="28"/>
          <w:szCs w:val="28"/>
        </w:rPr>
        <w:t>, полученные из ненадежных источников: скачанные с неизвестных сайтов, присланные по электронной почте.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Используйте </w:t>
      </w:r>
      <w:r w:rsidR="005732B9" w:rsidRPr="00C22EE5">
        <w:rPr>
          <w:rFonts w:ascii="Times New Roman" w:hAnsi="Times New Roman" w:cs="Times New Roman"/>
          <w:i/>
          <w:sz w:val="28"/>
          <w:szCs w:val="28"/>
          <w:u w:val="single"/>
        </w:rPr>
        <w:t>сложные пароли</w:t>
      </w:r>
      <w:r w:rsidR="00573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связанные с Вашими персональными данными</w:t>
      </w:r>
      <w:r w:rsidR="005732B9">
        <w:rPr>
          <w:rFonts w:ascii="Times New Roman" w:hAnsi="Times New Roman" w:cs="Times New Roman"/>
          <w:sz w:val="28"/>
          <w:szCs w:val="28"/>
        </w:rPr>
        <w:t xml:space="preserve"> (имя, день рождения, место жительства)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</w:t>
      </w: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не сообща</w:t>
      </w:r>
      <w:r w:rsidR="00C22EE5" w:rsidRPr="00C22EE5">
        <w:rPr>
          <w:rFonts w:ascii="Times New Roman" w:hAnsi="Times New Roman" w:cs="Times New Roman"/>
          <w:i/>
          <w:sz w:val="28"/>
          <w:szCs w:val="28"/>
          <w:u w:val="single"/>
        </w:rPr>
        <w:t>ть</w:t>
      </w: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реквизиты своих банковских счетов (карт), пароли и другую персональную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11C" w:rsidRDefault="00C22EE5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Поставить</w:t>
      </w:r>
      <w:r w:rsidR="00DB22D2"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лимит на сумму списаний или перевода</w:t>
      </w:r>
      <w:r w:rsidR="00DB22D2">
        <w:rPr>
          <w:rFonts w:ascii="Times New Roman" w:hAnsi="Times New Roman" w:cs="Times New Roman"/>
          <w:sz w:val="28"/>
          <w:szCs w:val="28"/>
        </w:rPr>
        <w:t xml:space="preserve"> в личном кабинете банка.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По всем возникающим вопросам обращаться в банк</w:t>
      </w:r>
      <w:r>
        <w:rPr>
          <w:rFonts w:ascii="Times New Roman" w:hAnsi="Times New Roman" w:cs="Times New Roman"/>
          <w:sz w:val="28"/>
          <w:szCs w:val="28"/>
        </w:rPr>
        <w:t>, выдавший карту.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Не выполнять никаких срочных запросов к действию</w:t>
      </w:r>
      <w:r>
        <w:rPr>
          <w:rFonts w:ascii="Times New Roman" w:hAnsi="Times New Roman" w:cs="Times New Roman"/>
          <w:sz w:val="28"/>
          <w:szCs w:val="28"/>
        </w:rPr>
        <w:t>, в том числе по установке каких бы то ни было приложений.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Не переходить по ссылкам</w:t>
      </w:r>
      <w:r>
        <w:rPr>
          <w:rFonts w:ascii="Times New Roman" w:hAnsi="Times New Roman" w:cs="Times New Roman"/>
          <w:sz w:val="28"/>
          <w:szCs w:val="28"/>
        </w:rPr>
        <w:t>, которые приходят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SMS.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Обращать на все сообщения</w:t>
      </w:r>
      <w:r>
        <w:rPr>
          <w:rFonts w:ascii="Times New Roman" w:hAnsi="Times New Roman" w:cs="Times New Roman"/>
          <w:sz w:val="28"/>
          <w:szCs w:val="28"/>
        </w:rPr>
        <w:t xml:space="preserve"> от банка (например, если они содержат грамматические ошибки).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перезванивать по </w:t>
      </w:r>
      <w:r w:rsidR="00C22EE5"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незнакомым </w:t>
      </w: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номерам</w:t>
      </w:r>
      <w:r w:rsidR="00573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приходят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SMS.</w:t>
      </w:r>
    </w:p>
    <w:p w:rsidR="0097111C" w:rsidRDefault="00DB22D2">
      <w:pPr>
        <w:pStyle w:val="Textbody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>Перепроверят</w:t>
      </w:r>
      <w:r w:rsidR="00C22EE5" w:rsidRPr="00C22EE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C22E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подлинность интернет-сайтов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осуществляете заказ товара.</w:t>
      </w:r>
    </w:p>
    <w:p w:rsidR="0097111C" w:rsidRDefault="0097111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9711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06" w:rsidRDefault="009D1906">
      <w:pPr>
        <w:rPr>
          <w:rFonts w:hint="eastAsia"/>
        </w:rPr>
      </w:pPr>
      <w:r>
        <w:separator/>
      </w:r>
    </w:p>
  </w:endnote>
  <w:endnote w:type="continuationSeparator" w:id="0">
    <w:p w:rsidR="009D1906" w:rsidRDefault="009D19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06" w:rsidRDefault="009D19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1906" w:rsidRDefault="009D19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20966"/>
    <w:multiLevelType w:val="multilevel"/>
    <w:tmpl w:val="8B5E3CEE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C"/>
    <w:rsid w:val="000C4436"/>
    <w:rsid w:val="001447E5"/>
    <w:rsid w:val="00485953"/>
    <w:rsid w:val="005732B9"/>
    <w:rsid w:val="009273BC"/>
    <w:rsid w:val="00936275"/>
    <w:rsid w:val="0097111C"/>
    <w:rsid w:val="009718CE"/>
    <w:rsid w:val="009D1906"/>
    <w:rsid w:val="00BC41CC"/>
    <w:rsid w:val="00C22EE5"/>
    <w:rsid w:val="00C9043D"/>
    <w:rsid w:val="00DB22D2"/>
    <w:rsid w:val="00DB364A"/>
    <w:rsid w:val="00E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702F"/>
  <w15:docId w15:val="{07B348D8-0BCE-4AAE-A5DF-B4D547C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2">
    <w:name w:val="Основной текст (2)_"/>
    <w:rPr>
      <w:sz w:val="22"/>
      <w:szCs w:val="22"/>
      <w:lang w:bidi="ar-SA"/>
    </w:rPr>
  </w:style>
  <w:style w:type="character" w:customStyle="1" w:styleId="20">
    <w:name w:val="Основной текст (2)"/>
    <w:basedOn w:val="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Бородкин Александр Витальевич</dc:creator>
  <cp:lastModifiedBy>Соколов Андрей Никитович</cp:lastModifiedBy>
  <cp:revision>6</cp:revision>
  <cp:lastPrinted>2024-02-27T05:13:00Z</cp:lastPrinted>
  <dcterms:created xsi:type="dcterms:W3CDTF">2024-02-28T06:26:00Z</dcterms:created>
  <dcterms:modified xsi:type="dcterms:W3CDTF">2024-03-11T16:58:00Z</dcterms:modified>
</cp:coreProperties>
</file>