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3C1713" w:rsidRDefault="00C66AC8" w:rsidP="00C66AC8">
      <w:pPr>
        <w:jc w:val="center"/>
        <w:rPr>
          <w:rFonts w:ascii="Arial" w:hAnsi="Arial" w:cs="Arial"/>
          <w:spacing w:val="7"/>
        </w:rPr>
      </w:pPr>
      <w:r w:rsidRPr="003C1713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C8" w:rsidRPr="003C1713" w:rsidRDefault="00C66AC8" w:rsidP="00C66AC8">
      <w:pPr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>АДМИНИСТРАЦИЯ</w:t>
      </w:r>
    </w:p>
    <w:p w:rsidR="00C66AC8" w:rsidRPr="003C1713" w:rsidRDefault="00C66AC8" w:rsidP="00C66AC8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>ПЕРЛЁВСКОГО СЕЛЬСКОГО ПОСЕЛЕНИЯ</w:t>
      </w:r>
    </w:p>
    <w:p w:rsidR="00C66AC8" w:rsidRPr="003C1713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 xml:space="preserve">СЕМИЛУКСКОГО </w:t>
      </w:r>
      <w:r w:rsidRPr="003C1713">
        <w:rPr>
          <w:rFonts w:ascii="Arial" w:hAnsi="Arial" w:cs="Arial"/>
          <w:sz w:val="28"/>
          <w:szCs w:val="28"/>
          <w:lang w:val="ru-RU"/>
        </w:rPr>
        <w:t>МУНИЦИПАЛЬНОГО РАЙОНА</w:t>
      </w:r>
    </w:p>
    <w:p w:rsidR="00C66AC8" w:rsidRPr="003C1713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u w:val="single"/>
          <w:lang w:val="ru-RU"/>
        </w:rPr>
      </w:pPr>
      <w:r w:rsidRPr="003C1713">
        <w:rPr>
          <w:rFonts w:ascii="Arial" w:hAnsi="Arial" w:cs="Arial"/>
          <w:sz w:val="28"/>
          <w:szCs w:val="28"/>
          <w:lang w:val="ru-RU"/>
        </w:rPr>
        <w:t>ВОРОНЕЖСКОЙ ОБЛАСТИ</w:t>
      </w:r>
    </w:p>
    <w:p w:rsidR="00C66AC8" w:rsidRPr="003C1713" w:rsidRDefault="00C66AC8" w:rsidP="00C66AC8">
      <w:pPr>
        <w:rPr>
          <w:rFonts w:ascii="Arial" w:eastAsia="Calibri" w:hAnsi="Arial" w:cs="Arial"/>
          <w:sz w:val="18"/>
          <w:szCs w:val="18"/>
          <w:lang w:val="ru-RU" w:eastAsia="en-US"/>
        </w:rPr>
      </w:pPr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</w:t>
      </w:r>
      <w:proofErr w:type="spellStart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Семилукский</w:t>
      </w:r>
      <w:proofErr w:type="spellEnd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 xml:space="preserve"> район, с. </w:t>
      </w:r>
      <w:proofErr w:type="spellStart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C66AC8" w:rsidRPr="003C1713" w:rsidRDefault="00C66AC8" w:rsidP="00C66AC8">
      <w:pPr>
        <w:tabs>
          <w:tab w:val="left" w:pos="426"/>
        </w:tabs>
        <w:ind w:firstLine="709"/>
        <w:jc w:val="center"/>
        <w:rPr>
          <w:rFonts w:ascii="Arial" w:hAnsi="Arial" w:cs="Arial"/>
          <w:lang w:val="ru-RU"/>
        </w:rPr>
      </w:pPr>
    </w:p>
    <w:p w:rsidR="006649D9" w:rsidRPr="003C1713" w:rsidRDefault="006649D9" w:rsidP="006649D9">
      <w:pPr>
        <w:tabs>
          <w:tab w:val="left" w:pos="5245"/>
        </w:tabs>
        <w:suppressAutoHyphens/>
        <w:jc w:val="center"/>
        <w:rPr>
          <w:rFonts w:ascii="Arial" w:hAnsi="Arial" w:cs="Arial"/>
          <w:spacing w:val="7"/>
          <w:lang w:val="ru-RU"/>
        </w:rPr>
      </w:pPr>
    </w:p>
    <w:p w:rsidR="006649D9" w:rsidRPr="003C1713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6649D9" w:rsidRPr="003C1713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649D9" w:rsidRPr="003C1713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</w:p>
    <w:p w:rsidR="006649D9" w:rsidRPr="003C1713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От </w:t>
      </w:r>
      <w:r w:rsidR="00307BA2">
        <w:rPr>
          <w:rFonts w:ascii="Arial" w:hAnsi="Arial" w:cs="Arial"/>
          <w:sz w:val="24"/>
          <w:szCs w:val="24"/>
          <w:lang w:val="ru-RU"/>
        </w:rPr>
        <w:t>17</w:t>
      </w:r>
      <w:r w:rsidR="003C1713" w:rsidRPr="003C1713">
        <w:rPr>
          <w:rFonts w:ascii="Arial" w:hAnsi="Arial" w:cs="Arial"/>
          <w:sz w:val="24"/>
          <w:szCs w:val="24"/>
          <w:lang w:val="ru-RU"/>
        </w:rPr>
        <w:t>.0</w:t>
      </w:r>
      <w:r w:rsidR="00307BA2">
        <w:rPr>
          <w:rFonts w:ascii="Arial" w:hAnsi="Arial" w:cs="Arial"/>
          <w:sz w:val="24"/>
          <w:szCs w:val="24"/>
          <w:lang w:val="ru-RU"/>
        </w:rPr>
        <w:t>9</w:t>
      </w:r>
      <w:r w:rsidR="003C1713" w:rsidRPr="003C1713">
        <w:rPr>
          <w:rFonts w:ascii="Arial" w:hAnsi="Arial" w:cs="Arial"/>
          <w:sz w:val="24"/>
          <w:szCs w:val="24"/>
          <w:lang w:val="ru-RU"/>
        </w:rPr>
        <w:t>.2024</w:t>
      </w:r>
      <w:r w:rsidRPr="003C1713">
        <w:rPr>
          <w:rFonts w:ascii="Arial" w:hAnsi="Arial" w:cs="Arial"/>
          <w:sz w:val="24"/>
          <w:szCs w:val="24"/>
          <w:lang w:val="ru-RU"/>
        </w:rPr>
        <w:t xml:space="preserve">г. № </w:t>
      </w:r>
      <w:r w:rsidR="00307BA2">
        <w:rPr>
          <w:rFonts w:ascii="Arial" w:hAnsi="Arial" w:cs="Arial"/>
          <w:sz w:val="24"/>
          <w:szCs w:val="24"/>
          <w:lang w:val="ru-RU"/>
        </w:rPr>
        <w:t>85</w:t>
      </w:r>
    </w:p>
    <w:p w:rsidR="006649D9" w:rsidRPr="003C1713" w:rsidRDefault="006649D9" w:rsidP="006649D9">
      <w:pPr>
        <w:tabs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="00C66AC8" w:rsidRPr="003C1713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307BA2" w:rsidRPr="00CF3171" w:rsidRDefault="00307BA2" w:rsidP="00307BA2">
      <w:pPr>
        <w:pStyle w:val="a7"/>
        <w:spacing w:beforeAutospacing="0" w:afterAutospacing="0"/>
        <w:ind w:right="3930"/>
        <w:jc w:val="both"/>
        <w:rPr>
          <w:rFonts w:ascii="Arial" w:hAnsi="Arial" w:cs="Arial"/>
          <w:bCs/>
          <w:color w:val="000000"/>
          <w:lang w:val="ru-RU"/>
        </w:rPr>
      </w:pPr>
      <w:r w:rsidRPr="00CF3171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CF3171">
        <w:rPr>
          <w:rFonts w:ascii="Arial" w:hAnsi="Arial" w:cs="Arial"/>
          <w:bCs/>
          <w:color w:val="000000"/>
          <w:lang w:val="ru-RU"/>
        </w:rPr>
        <w:t xml:space="preserve">поселения от 11.10.2023г. № 55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области»</w:t>
      </w:r>
    </w:p>
    <w:p w:rsidR="00307BA2" w:rsidRPr="00CF3171" w:rsidRDefault="00307BA2" w:rsidP="00307BA2">
      <w:pPr>
        <w:pStyle w:val="a7"/>
        <w:spacing w:beforeAutospacing="0" w:afterAutospacing="0"/>
        <w:ind w:right="3930"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CF3171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CF3171">
        <w:rPr>
          <w:rFonts w:ascii="Arial" w:hAnsi="Arial" w:cs="Arial"/>
          <w:color w:val="000000"/>
        </w:rPr>
        <w:t> </w:t>
      </w:r>
      <w:r w:rsidRPr="00CF3171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CF3171">
        <w:rPr>
          <w:rFonts w:ascii="Arial" w:hAnsi="Arial" w:cs="Arial"/>
          <w:color w:val="000000"/>
          <w:lang w:val="ru-RU"/>
        </w:rPr>
        <w:t xml:space="preserve"> и отдельных положений актов Правительства Российской Федерации»,</w:t>
      </w:r>
      <w:r w:rsidRPr="00CF3171">
        <w:rPr>
          <w:rFonts w:ascii="Arial" w:hAnsi="Arial" w:cs="Arial"/>
          <w:color w:val="000000"/>
        </w:rPr>
        <w:t> </w:t>
      </w:r>
      <w:r w:rsidRPr="00CF3171">
        <w:rPr>
          <w:rFonts w:ascii="Arial" w:hAnsi="Arial" w:cs="Arial"/>
          <w:color w:val="000000"/>
          <w:lang w:val="ru-RU"/>
        </w:rPr>
        <w:t xml:space="preserve">Уставом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CF317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F3171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 администрация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CF317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F3171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ПОСТАНОВЛЯЕТ: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от 11.10.2023г. № 55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CF3171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Pr="00CF3171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F3171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CF3171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F3171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области» следующие изменения и дополнения: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lastRenderedPageBreak/>
        <w:t>1.2. Пункт 21 приложения к постановлению дополнить подпунктом 21.6. следующего содержания: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 xml:space="preserve">«21.6. </w:t>
      </w:r>
      <w:proofErr w:type="gramStart"/>
      <w:r w:rsidRPr="00CF3171">
        <w:rPr>
          <w:rFonts w:ascii="Arial" w:hAnsi="Arial" w:cs="Arial"/>
          <w:color w:val="000000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 w:rsidRPr="00CF3171">
        <w:rPr>
          <w:rFonts w:ascii="Arial" w:hAnsi="Arial" w:cs="Arial"/>
          <w:color w:val="000000"/>
          <w:lang w:val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 w:rsidRPr="00CF3171">
        <w:rPr>
          <w:rFonts w:ascii="Arial" w:hAnsi="Arial" w:cs="Arial"/>
          <w:color w:val="000000"/>
          <w:lang w:val="ru-RU"/>
        </w:rPr>
        <w:t>.».</w:t>
      </w:r>
      <w:proofErr w:type="gramEnd"/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F3171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:rsidR="00307BA2" w:rsidRPr="00CF3171" w:rsidRDefault="00307BA2" w:rsidP="00307BA2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CF3171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CF317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CF3171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307BA2" w:rsidRPr="00CF3171" w:rsidTr="00A527CB">
        <w:trPr>
          <w:trHeight w:val="1134"/>
        </w:trPr>
        <w:tc>
          <w:tcPr>
            <w:tcW w:w="5529" w:type="dxa"/>
          </w:tcPr>
          <w:p w:rsidR="00307BA2" w:rsidRPr="00CF3171" w:rsidRDefault="00307BA2" w:rsidP="00A527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07BA2" w:rsidRPr="00CF3171" w:rsidRDefault="00307BA2" w:rsidP="00A527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И.о. г</w:t>
            </w:r>
            <w:r w:rsidRPr="00CF3171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CF3171">
              <w:rPr>
                <w:rFonts w:ascii="Arial" w:hAnsi="Arial" w:cs="Arial"/>
                <w:sz w:val="24"/>
                <w:szCs w:val="24"/>
                <w:lang w:val="ru-RU"/>
              </w:rPr>
              <w:t xml:space="preserve"> администрации </w:t>
            </w:r>
          </w:p>
          <w:p w:rsidR="00307BA2" w:rsidRPr="00CF3171" w:rsidRDefault="00307BA2" w:rsidP="00A527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F3171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CF317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4110" w:type="dxa"/>
          </w:tcPr>
          <w:p w:rsidR="00307BA2" w:rsidRPr="00CF3171" w:rsidRDefault="00307BA2" w:rsidP="00A527CB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07BA2" w:rsidRPr="00CF3171" w:rsidRDefault="00307BA2" w:rsidP="00A527CB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07BA2" w:rsidRPr="00307BA2" w:rsidRDefault="00307BA2" w:rsidP="00A527CB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В. 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Ракшин</w:t>
            </w:r>
            <w:proofErr w:type="spellEnd"/>
          </w:p>
          <w:p w:rsidR="00307BA2" w:rsidRPr="00CF3171" w:rsidRDefault="00307BA2" w:rsidP="00A527CB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307BA2" w:rsidRPr="00CF3171" w:rsidRDefault="00307BA2" w:rsidP="00307BA2">
      <w:pPr>
        <w:pStyle w:val="a7"/>
        <w:spacing w:beforeAutospacing="0" w:afterAutospacing="0"/>
        <w:ind w:firstLine="700"/>
        <w:jc w:val="both"/>
        <w:rPr>
          <w:rFonts w:ascii="Arial" w:hAnsi="Arial" w:cs="Arial"/>
        </w:rPr>
      </w:pPr>
      <w:r w:rsidRPr="00CF3171">
        <w:rPr>
          <w:rFonts w:ascii="Arial" w:hAnsi="Arial" w:cs="Arial"/>
          <w:color w:val="000000"/>
        </w:rPr>
        <w:t> </w:t>
      </w:r>
    </w:p>
    <w:p w:rsidR="00992C7B" w:rsidRPr="003C1713" w:rsidRDefault="00307BA2" w:rsidP="00C3557F">
      <w:pPr>
        <w:pStyle w:val="a7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CF3171">
        <w:rPr>
          <w:rFonts w:ascii="Arial" w:hAnsi="Arial" w:cs="Arial"/>
          <w:color w:val="000000"/>
        </w:rPr>
        <w:t> </w:t>
      </w:r>
    </w:p>
    <w:sectPr w:rsidR="00992C7B" w:rsidRPr="003C1713" w:rsidSect="00C3557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BCC5DAB"/>
    <w:rsid w:val="0006322D"/>
    <w:rsid w:val="001062F7"/>
    <w:rsid w:val="00307BA2"/>
    <w:rsid w:val="00380C7E"/>
    <w:rsid w:val="003C1713"/>
    <w:rsid w:val="00452D58"/>
    <w:rsid w:val="004A2079"/>
    <w:rsid w:val="005D39CB"/>
    <w:rsid w:val="006649D9"/>
    <w:rsid w:val="009102D3"/>
    <w:rsid w:val="00992C7B"/>
    <w:rsid w:val="009D32D1"/>
    <w:rsid w:val="00C3557F"/>
    <w:rsid w:val="00C5455C"/>
    <w:rsid w:val="00C66AC8"/>
    <w:rsid w:val="00D61FEB"/>
    <w:rsid w:val="00DA4EA2"/>
    <w:rsid w:val="00F1318C"/>
    <w:rsid w:val="6BC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18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49D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992C7B"/>
    <w:pPr>
      <w:spacing w:after="3" w:line="249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ru-RU" w:eastAsia="ru-RU"/>
    </w:rPr>
  </w:style>
  <w:style w:type="paragraph" w:styleId="a4">
    <w:name w:val="Balloon Text"/>
    <w:basedOn w:val="a"/>
    <w:link w:val="a5"/>
    <w:rsid w:val="00C66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AC8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Textbody">
    <w:name w:val="Text body"/>
    <w:basedOn w:val="a"/>
    <w:rsid w:val="00C66AC8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table" w:styleId="a6">
    <w:name w:val="Table Grid"/>
    <w:basedOn w:val="a1"/>
    <w:uiPriority w:val="59"/>
    <w:rsid w:val="00C66A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rsid w:val="00307BA2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7</cp:revision>
  <cp:lastPrinted>2024-09-17T10:41:00Z</cp:lastPrinted>
  <dcterms:created xsi:type="dcterms:W3CDTF">2024-07-18T05:22:00Z</dcterms:created>
  <dcterms:modified xsi:type="dcterms:W3CDTF">2024-09-17T11:09:00Z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