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6E" w:rsidRPr="00684870" w:rsidRDefault="00CF7A6E" w:rsidP="00CF7A6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Уведомление о проведении общественного обсуждения </w:t>
      </w:r>
    </w:p>
    <w:p w:rsidR="00CF7A6E" w:rsidRPr="00684870" w:rsidRDefault="00CF7A6E" w:rsidP="00783D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proofErr w:type="gramStart"/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Перлёвского</w:t>
      </w:r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сельского поселения</w:t>
      </w: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 с 1 октября по 1 ноября 202</w:t>
      </w:r>
      <w:r w:rsidR="00D0107C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5</w:t>
      </w:r>
      <w:r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CF7A6E" w:rsidRPr="009A2460" w:rsidRDefault="00281EE6" w:rsidP="009A2460">
      <w:pPr>
        <w:tabs>
          <w:tab w:val="left" w:pos="482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A246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1</w:t>
      </w:r>
      <w:r w:rsidR="00783DC5" w:rsidRPr="009A246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. </w:t>
      </w:r>
      <w:r w:rsidR="009A2460" w:rsidRPr="009A246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</w:t>
      </w:r>
      <w:r w:rsidR="009A2460" w:rsidRPr="009A2460">
        <w:rPr>
          <w:rFonts w:ascii="Arial" w:eastAsia="Calibri" w:hAnsi="Arial" w:cs="Arial"/>
          <w:sz w:val="24"/>
          <w:szCs w:val="24"/>
        </w:rPr>
        <w:t xml:space="preserve">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833EF2">
        <w:rPr>
          <w:rFonts w:ascii="Arial" w:eastAsia="Calibri" w:hAnsi="Arial" w:cs="Arial"/>
          <w:sz w:val="24"/>
          <w:szCs w:val="24"/>
        </w:rPr>
        <w:t>Перлёвского</w:t>
      </w:r>
      <w:r w:rsidR="009A2460" w:rsidRPr="009A2460">
        <w:rPr>
          <w:rFonts w:ascii="Arial" w:eastAsia="Calibri" w:hAnsi="Arial" w:cs="Arial"/>
          <w:sz w:val="24"/>
          <w:szCs w:val="24"/>
        </w:rPr>
        <w:t xml:space="preserve"> сельского поселения Семилукского муниципального района Воронежской области на </w:t>
      </w:r>
      <w:r w:rsidR="009B4AE8">
        <w:rPr>
          <w:rFonts w:ascii="Arial" w:eastAsia="Calibri" w:hAnsi="Arial" w:cs="Arial"/>
          <w:sz w:val="24"/>
          <w:szCs w:val="24"/>
        </w:rPr>
        <w:t>202</w:t>
      </w:r>
      <w:r w:rsidR="00564CA1">
        <w:rPr>
          <w:rFonts w:ascii="Arial" w:eastAsia="Calibri" w:hAnsi="Arial" w:cs="Arial"/>
          <w:sz w:val="24"/>
          <w:szCs w:val="24"/>
        </w:rPr>
        <w:t>6</w:t>
      </w:r>
      <w:r w:rsidR="009A2460" w:rsidRPr="009A2460">
        <w:rPr>
          <w:rFonts w:ascii="Arial" w:eastAsia="Calibri" w:hAnsi="Arial" w:cs="Arial"/>
          <w:sz w:val="24"/>
          <w:szCs w:val="24"/>
        </w:rPr>
        <w:t xml:space="preserve"> год</w:t>
      </w:r>
      <w:r w:rsidR="00CF7A6E" w:rsidRPr="009A246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;</w:t>
      </w:r>
    </w:p>
    <w:p w:rsidR="00E17F9E" w:rsidRPr="00E17F9E" w:rsidRDefault="00A23F35" w:rsidP="00E17F9E">
      <w:pPr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E17F9E">
        <w:rPr>
          <w:rFonts w:ascii="Arial" w:hAnsi="Arial" w:cs="Arial"/>
          <w:sz w:val="24"/>
          <w:szCs w:val="24"/>
        </w:rPr>
        <w:t>2.</w:t>
      </w:r>
      <w:r w:rsidR="00E17F9E" w:rsidRPr="00E17F9E">
        <w:rPr>
          <w:rFonts w:ascii="Arial" w:eastAsia="Calibri" w:hAnsi="Arial" w:cs="Arial"/>
          <w:sz w:val="24"/>
          <w:szCs w:val="24"/>
        </w:rPr>
        <w:t xml:space="preserve"> Программ</w:t>
      </w:r>
      <w:r w:rsidR="00E17F9E">
        <w:rPr>
          <w:rFonts w:ascii="Arial" w:eastAsia="Calibri" w:hAnsi="Arial" w:cs="Arial"/>
          <w:sz w:val="24"/>
          <w:szCs w:val="24"/>
        </w:rPr>
        <w:t>а</w:t>
      </w:r>
      <w:r w:rsidR="00E17F9E" w:rsidRPr="00E17F9E">
        <w:rPr>
          <w:rFonts w:ascii="Arial" w:eastAsia="Calibri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</w:t>
      </w:r>
      <w:r w:rsidR="00833EF2">
        <w:rPr>
          <w:rFonts w:ascii="Arial" w:eastAsia="Calibri" w:hAnsi="Arial" w:cs="Arial"/>
          <w:sz w:val="24"/>
          <w:szCs w:val="24"/>
        </w:rPr>
        <w:t>Перлёвского</w:t>
      </w:r>
      <w:r w:rsidR="00E17F9E" w:rsidRPr="00E17F9E">
        <w:rPr>
          <w:rFonts w:ascii="Arial" w:eastAsia="Calibri" w:hAnsi="Arial" w:cs="Arial"/>
          <w:sz w:val="24"/>
          <w:szCs w:val="24"/>
        </w:rPr>
        <w:t xml:space="preserve"> сельского поселения Семилукского муниципального района Воронежской области на 202</w:t>
      </w:r>
      <w:r w:rsidR="00564CA1">
        <w:rPr>
          <w:rFonts w:ascii="Arial" w:eastAsia="Calibri" w:hAnsi="Arial" w:cs="Arial"/>
          <w:sz w:val="24"/>
          <w:szCs w:val="24"/>
        </w:rPr>
        <w:t>6</w:t>
      </w:r>
      <w:r w:rsidR="00E17F9E" w:rsidRPr="00E17F9E">
        <w:rPr>
          <w:rFonts w:ascii="Arial" w:eastAsia="Calibri" w:hAnsi="Arial" w:cs="Arial"/>
          <w:sz w:val="24"/>
          <w:szCs w:val="24"/>
        </w:rPr>
        <w:t xml:space="preserve"> год</w:t>
      </w:r>
      <w:r w:rsidR="00E17F9E">
        <w:rPr>
          <w:rFonts w:ascii="Arial" w:eastAsia="Calibri" w:hAnsi="Arial" w:cs="Arial"/>
          <w:sz w:val="24"/>
          <w:szCs w:val="24"/>
        </w:rPr>
        <w:t>.</w:t>
      </w:r>
    </w:p>
    <w:p w:rsidR="00CF7A6E" w:rsidRPr="001B41D0" w:rsidRDefault="00CF7A6E" w:rsidP="001B41D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41D0">
        <w:rPr>
          <w:rFonts w:ascii="Arial" w:hAnsi="Arial" w:cs="Arial"/>
          <w:sz w:val="24"/>
          <w:szCs w:val="24"/>
          <w:lang w:eastAsia="ru-RU"/>
        </w:rPr>
        <w:t xml:space="preserve">В целях общественного обсуждения вышеуказанные проекты программ профилактики размещены на официальном сайте </w:t>
      </w:r>
      <w:r w:rsidR="00833EF2">
        <w:rPr>
          <w:rFonts w:ascii="Arial" w:hAnsi="Arial" w:cs="Arial"/>
          <w:sz w:val="24"/>
          <w:szCs w:val="24"/>
          <w:lang w:eastAsia="ru-RU"/>
        </w:rPr>
        <w:t>Перлёвского</w:t>
      </w:r>
      <w:r w:rsidR="00783DC5" w:rsidRPr="001B41D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1B41D0">
        <w:rPr>
          <w:rFonts w:ascii="Arial" w:hAnsi="Arial" w:cs="Arial"/>
          <w:sz w:val="24"/>
          <w:szCs w:val="24"/>
          <w:lang w:eastAsia="ru-RU"/>
        </w:rPr>
        <w:t xml:space="preserve">в информационно-телекоммуникационной сети </w:t>
      </w:r>
      <w:r w:rsidR="00684870" w:rsidRPr="001B41D0">
        <w:rPr>
          <w:rFonts w:ascii="Arial" w:hAnsi="Arial" w:cs="Arial"/>
          <w:sz w:val="24"/>
          <w:szCs w:val="24"/>
          <w:lang w:eastAsia="ru-RU"/>
        </w:rPr>
        <w:t>«Интернет»</w:t>
      </w:r>
      <w:r w:rsidRPr="001B41D0">
        <w:rPr>
          <w:rFonts w:ascii="Arial" w:hAnsi="Arial" w:cs="Arial"/>
          <w:sz w:val="24"/>
          <w:szCs w:val="24"/>
          <w:lang w:eastAsia="ru-RU"/>
        </w:rPr>
        <w:t> </w:t>
      </w:r>
      <w:r w:rsidR="001B41D0" w:rsidRPr="001B41D0">
        <w:rPr>
          <w:rFonts w:ascii="Arial" w:hAnsi="Arial" w:cs="Arial"/>
          <w:sz w:val="24"/>
          <w:szCs w:val="24"/>
          <w:lang w:eastAsia="ru-RU"/>
        </w:rPr>
        <w:t>https://st-veduga.ru/control.html в разделе Деятельность.</w:t>
      </w:r>
    </w:p>
    <w:p w:rsidR="00CF7A6E" w:rsidRPr="00684870" w:rsidRDefault="00CF7A6E" w:rsidP="00CF7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202</w:t>
      </w:r>
      <w:r w:rsidR="00D0107C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5</w:t>
      </w:r>
      <w:r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:rsidR="00CF7A6E" w:rsidRPr="00684870" w:rsidRDefault="00CF7A6E" w:rsidP="00CF7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:rsidR="00783DC5" w:rsidRPr="00684870" w:rsidRDefault="00CF7A6E" w:rsidP="00CF7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 </w:t>
      </w:r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3969</w:t>
      </w:r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21</w:t>
      </w:r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, Воронежская область, </w:t>
      </w:r>
      <w:proofErr w:type="spellStart"/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Семилукский</w:t>
      </w:r>
      <w:proofErr w:type="spellEnd"/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район, с. </w:t>
      </w:r>
      <w:proofErr w:type="spellStart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Перлёвка</w:t>
      </w:r>
      <w:proofErr w:type="spellEnd"/>
      <w:proofErr w:type="gramStart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,</w:t>
      </w:r>
      <w:proofErr w:type="gramEnd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ул. Центральная ,54</w:t>
      </w:r>
      <w:r w:rsidR="00783DC5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;</w:t>
      </w:r>
    </w:p>
    <w:p w:rsidR="00833EF2" w:rsidRPr="00684870" w:rsidRDefault="00783DC5" w:rsidP="00833E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color w:val="010101"/>
          <w:sz w:val="24"/>
          <w:szCs w:val="24"/>
          <w:u w:val="single"/>
          <w:lang w:eastAsia="ru-RU"/>
        </w:rPr>
        <w:t xml:space="preserve"> </w:t>
      </w:r>
      <w:r w:rsidR="00CF7A6E" w:rsidRPr="00684870">
        <w:rPr>
          <w:rFonts w:ascii="Arial" w:eastAsia="Times New Roman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833EF2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Воронежская область, </w:t>
      </w:r>
      <w:proofErr w:type="spellStart"/>
      <w:r w:rsidR="00833EF2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Семилукский</w:t>
      </w:r>
      <w:proofErr w:type="spellEnd"/>
      <w:r w:rsidR="00833EF2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район, с. </w:t>
      </w:r>
      <w:proofErr w:type="spellStart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Перлёвка</w:t>
      </w:r>
      <w:proofErr w:type="spellEnd"/>
      <w:proofErr w:type="gramStart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,</w:t>
      </w:r>
      <w:proofErr w:type="gramEnd"/>
      <w:r w:rsidR="00833EF2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ул. Центральная ,54</w:t>
      </w:r>
      <w:r w:rsidR="00833EF2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;</w:t>
      </w:r>
    </w:p>
    <w:p w:rsidR="00833EF2" w:rsidRDefault="00CF7A6E" w:rsidP="00CF7A6E">
      <w:pPr>
        <w:shd w:val="clear" w:color="auto" w:fill="FFFFFF"/>
        <w:spacing w:before="100" w:beforeAutospacing="1" w:after="100" w:afterAutospacing="1" w:line="240" w:lineRule="auto"/>
        <w:jc w:val="both"/>
      </w:pPr>
      <w:r w:rsidRPr="00684870">
        <w:rPr>
          <w:rFonts w:ascii="Arial" w:eastAsia="Times New Roman" w:hAnsi="Arial" w:cs="Arial"/>
          <w:color w:val="010101"/>
          <w:sz w:val="24"/>
          <w:szCs w:val="24"/>
          <w:u w:val="single"/>
          <w:lang w:eastAsia="ru-RU"/>
        </w:rPr>
        <w:t>письмом на адрес электронной почты:</w:t>
      </w: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 </w:t>
      </w:r>
      <w:hyperlink r:id="rId5" w:history="1">
        <w:r w:rsidR="00833EF2">
          <w:rPr>
            <w:rStyle w:val="a4"/>
            <w:color w:val="2B387C"/>
            <w:sz w:val="21"/>
            <w:szCs w:val="21"/>
            <w:shd w:val="clear" w:color="auto" w:fill="FFFFFF"/>
          </w:rPr>
          <w:t>perlev.semil@govvrn.ru</w:t>
        </w:r>
      </w:hyperlink>
    </w:p>
    <w:p w:rsidR="00CF7A6E" w:rsidRPr="00684870" w:rsidRDefault="00783DC5" w:rsidP="00CF7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 w:rsidR="00CF7A6E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CF7A6E"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 с 1 ноября по 1 декабря 202</w:t>
      </w:r>
      <w:r w:rsidR="00D0107C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5</w:t>
      </w:r>
      <w:r w:rsidR="00CF7A6E" w:rsidRPr="00684870"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="00CF7A6E" w:rsidRPr="00684870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. </w:t>
      </w:r>
    </w:p>
    <w:p w:rsidR="00684870" w:rsidRPr="00684870" w:rsidRDefault="006848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3DC5" w:rsidRPr="009A2460" w:rsidRDefault="00783DC5" w:rsidP="00910E8B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246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ПРОЕКТ</w:t>
      </w:r>
    </w:p>
    <w:p w:rsidR="00281EE6" w:rsidRPr="009A2460" w:rsidRDefault="00281EE6" w:rsidP="00281EE6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81EE6" w:rsidRPr="009A2460" w:rsidRDefault="00281EE6" w:rsidP="00281EE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460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</w:p>
    <w:p w:rsidR="00281EE6" w:rsidRPr="009A2460" w:rsidRDefault="00281EE6" w:rsidP="00281EE6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1EE6" w:rsidRPr="009A2460" w:rsidRDefault="00281EE6" w:rsidP="00281EE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2460">
        <w:rPr>
          <w:rFonts w:ascii="Arial" w:eastAsia="Times New Roman" w:hAnsi="Arial" w:cs="Arial"/>
          <w:sz w:val="24"/>
          <w:szCs w:val="24"/>
          <w:lang w:eastAsia="ru-RU"/>
        </w:rPr>
        <w:t xml:space="preserve">от _____________ </w:t>
      </w:r>
      <w:proofErr w:type="gramStart"/>
      <w:r w:rsidRPr="009A246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9A2460">
        <w:rPr>
          <w:rFonts w:ascii="Arial" w:eastAsia="Times New Roman" w:hAnsi="Arial" w:cs="Arial"/>
          <w:sz w:val="24"/>
          <w:szCs w:val="24"/>
          <w:lang w:eastAsia="ru-RU"/>
        </w:rPr>
        <w:t xml:space="preserve">. № ____ </w:t>
      </w:r>
    </w:p>
    <w:p w:rsidR="00281EE6" w:rsidRPr="009A2460" w:rsidRDefault="00281EE6" w:rsidP="00281EE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2460">
        <w:rPr>
          <w:rFonts w:ascii="Arial" w:eastAsia="Times New Roman" w:hAnsi="Arial" w:cs="Arial"/>
          <w:sz w:val="24"/>
          <w:szCs w:val="24"/>
          <w:lang w:eastAsia="ru-RU"/>
        </w:rPr>
        <w:t>с._______________________</w:t>
      </w:r>
    </w:p>
    <w:p w:rsidR="00281EE6" w:rsidRPr="009A2460" w:rsidRDefault="00281EE6" w:rsidP="00281EE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57E6" w:rsidRPr="00A302AD" w:rsidRDefault="005957E6" w:rsidP="005957E6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5D16">
        <w:rPr>
          <w:rFonts w:ascii="Times New Roman" w:eastAsia="Calibri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</w:t>
      </w:r>
      <w:r w:rsidRPr="00A302AD">
        <w:rPr>
          <w:rFonts w:ascii="Times New Roman" w:eastAsia="Calibri" w:hAnsi="Times New Roman" w:cs="Times New Roman"/>
          <w:b/>
          <w:sz w:val="28"/>
          <w:szCs w:val="28"/>
        </w:rPr>
        <w:t xml:space="preserve"> благоустройства на территории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Перлёвского сельского </w:t>
      </w:r>
      <w:r w:rsidRPr="00A302AD">
        <w:rPr>
          <w:rFonts w:ascii="Times New Roman" w:eastAsia="Calibri" w:hAnsi="Times New Roman" w:cs="Times New Roman"/>
          <w:b/>
          <w:sz w:val="28"/>
          <w:szCs w:val="28"/>
        </w:rPr>
        <w:t>поселения Семилукского муниципального района Воронежской области на 202</w:t>
      </w:r>
      <w:r w:rsidR="00564CA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302A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5957E6" w:rsidRPr="00A302AD" w:rsidRDefault="005957E6" w:rsidP="00595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7E6" w:rsidRPr="00A302AD" w:rsidRDefault="005957E6" w:rsidP="00595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2A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</w:t>
      </w:r>
      <w:r w:rsidRPr="00125D16">
        <w:rPr>
          <w:rFonts w:ascii="Times New Roman" w:eastAsia="Calibri" w:hAnsi="Times New Roman" w:cs="Times New Roman"/>
          <w:sz w:val="28"/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5957E6" w:rsidRPr="00125D16" w:rsidRDefault="005957E6" w:rsidP="005957E6">
      <w:pPr>
        <w:widowControl w:val="0"/>
        <w:tabs>
          <w:tab w:val="left" w:pos="22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D16">
        <w:rPr>
          <w:rFonts w:ascii="Times New Roman" w:eastAsia="Calibri" w:hAnsi="Times New Roman" w:cs="Times New Roman"/>
          <w:sz w:val="28"/>
          <w:szCs w:val="28"/>
        </w:rPr>
        <w:t>1. Утвердить прилагаемую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программу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профилактики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рисков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причинения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вреда</w:t>
      </w:r>
      <w:r w:rsidRPr="00125D1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(ущерба)</w:t>
      </w:r>
      <w:r w:rsidRPr="00125D1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охраняемым</w:t>
      </w:r>
      <w:r w:rsidRPr="00125D1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законом</w:t>
      </w:r>
      <w:r w:rsidRPr="00125D1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ценностям</w:t>
      </w:r>
      <w:r w:rsidRPr="00125D1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Перлёвского сельского поселения Семилукского муниципального района Воронежской области на 202</w:t>
      </w:r>
      <w:r w:rsidR="00564CA1">
        <w:rPr>
          <w:rFonts w:ascii="Times New Roman" w:eastAsia="Calibri" w:hAnsi="Times New Roman" w:cs="Times New Roman"/>
          <w:sz w:val="28"/>
          <w:szCs w:val="28"/>
        </w:rPr>
        <w:t>6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 год (далее</w:t>
      </w:r>
      <w:r w:rsidRPr="00125D1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—</w:t>
      </w:r>
      <w:r w:rsidRPr="00125D16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Программа).</w:t>
      </w:r>
    </w:p>
    <w:p w:rsidR="005957E6" w:rsidRPr="00A302AD" w:rsidRDefault="005957E6" w:rsidP="005957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5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25D16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125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распоряжение на официальном сайте администрации </w:t>
      </w:r>
      <w:r w:rsidRPr="00125D16">
        <w:rPr>
          <w:rFonts w:ascii="Times New Roman" w:eastAsia="Calibri" w:hAnsi="Times New Roman" w:cs="Times New Roman"/>
          <w:sz w:val="28"/>
          <w:szCs w:val="28"/>
        </w:rPr>
        <w:t>Перлёвского сельского</w:t>
      </w:r>
      <w:r w:rsidRPr="00125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</w:t>
      </w:r>
      <w:r w:rsidRPr="00A30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Семилукского муниципального района Воронежской области в информационно-телекоммуникационной сети «Интернет».</w:t>
      </w:r>
    </w:p>
    <w:p w:rsidR="005957E6" w:rsidRPr="00A302AD" w:rsidRDefault="005957E6" w:rsidP="005957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0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A302A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30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распоряжения</w:t>
      </w:r>
      <w:r w:rsidRPr="00A30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5957E6" w:rsidRPr="00A302AD" w:rsidRDefault="005957E6" w:rsidP="005957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12121"/>
          <w:sz w:val="28"/>
          <w:szCs w:val="28"/>
        </w:rPr>
      </w:pPr>
    </w:p>
    <w:p w:rsidR="005957E6" w:rsidRDefault="005957E6" w:rsidP="005957E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479CD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</w:p>
    <w:p w:rsidR="005957E6" w:rsidRPr="003479CD" w:rsidRDefault="005957E6" w:rsidP="005957E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Перлёв</w:t>
      </w:r>
      <w:r w:rsidRPr="003479C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3479CD">
        <w:rPr>
          <w:sz w:val="28"/>
          <w:szCs w:val="28"/>
        </w:rPr>
        <w:t xml:space="preserve">сельского поселения     </w:t>
      </w:r>
      <w:r>
        <w:rPr>
          <w:sz w:val="28"/>
          <w:szCs w:val="28"/>
        </w:rPr>
        <w:t xml:space="preserve">            </w:t>
      </w:r>
      <w:r w:rsidRPr="003479C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Д. А. Проскуряков</w:t>
      </w:r>
    </w:p>
    <w:p w:rsidR="005957E6" w:rsidRPr="003479CD" w:rsidRDefault="005957E6" w:rsidP="005957E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57E6" w:rsidRPr="00A302AD" w:rsidRDefault="005957E6" w:rsidP="00595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E6" w:rsidRDefault="005957E6" w:rsidP="005957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957E6" w:rsidRPr="00125D16" w:rsidRDefault="005957E6" w:rsidP="005957E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5957E6" w:rsidRPr="00125D16" w:rsidRDefault="005957E6" w:rsidP="005957E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 администрации</w:t>
      </w:r>
    </w:p>
    <w:p w:rsidR="005957E6" w:rsidRPr="00125D16" w:rsidRDefault="005957E6" w:rsidP="005957E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Семилукского муниципального района Воронежской области</w:t>
      </w:r>
    </w:p>
    <w:p w:rsidR="005957E6" w:rsidRPr="00125D16" w:rsidRDefault="005957E6" w:rsidP="005957E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25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5957E6" w:rsidRPr="00125D16" w:rsidRDefault="005957E6" w:rsidP="005957E6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Семилукского муниципального района Воронежской области на 202</w:t>
      </w:r>
      <w:r w:rsidR="0056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5957E6" w:rsidRPr="00125D16" w:rsidRDefault="005957E6" w:rsidP="0059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Семилукского муниципального района Воронежской области на 20</w:t>
      </w:r>
      <w:r w:rsidR="009B4A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4C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  муниципального контроля в сфере благоустройства (далее – муниципальный контроль).</w:t>
      </w:r>
      <w:proofErr w:type="gramEnd"/>
    </w:p>
    <w:p w:rsidR="005957E6" w:rsidRPr="00125D16" w:rsidRDefault="005957E6" w:rsidP="0059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объектами благоустройства в настоящей Программе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дворовые территории;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детские и спортивные площадки;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площадки для выгула животных;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парковки (парковочные места);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парки, скверы, иные зеленые зоны;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8) технические и санитарно-защитные зоны;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ограждающими устройствами в настоящей Программе понимаются ворота, калитки, шлагбаумы, в том числе автоматические, и декоративные ограждения (заборы).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185C3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не проводились.</w:t>
      </w:r>
      <w:proofErr w:type="gramEnd"/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актами, устранения причин, факторов и условий, способствующих указанным нарушениям, администрацией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поселения осуществлялись мероприятия по профилактике таких нарушений. Обеспечено размещение на официальном сайте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поселения в информационно-телекоммуникационной сети «Интернет» информации, содержащей положения обязательных требований. Информирование юридических лиц, индивидуальных предпринимателей по вопросам соблюдения обязательных требований </w:t>
      </w:r>
      <w:proofErr w:type="gramStart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осуществляется</w:t>
      </w:r>
      <w:proofErr w:type="gramEnd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том числе посредством обобщения практики, полезной информации, проводятся ознакомительные беседы по вопросам соблюдения требований. 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</w:t>
      </w:r>
      <w:proofErr w:type="gramStart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различных</w:t>
      </w:r>
      <w:proofErr w:type="gramEnd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мессенджеров</w:t>
      </w:r>
      <w:proofErr w:type="spellEnd"/>
      <w:r w:rsidRPr="00125D1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Цели и задачи реализации Программы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Программы являются: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в сфере благоустройства на территории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Семилукского муниципального района Воронежской области;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объектам благоустройства вследствие нарушений обязательных требований;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повышение прозрачности системы контрольно-надзорной деятельности.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возможной угрозы причинения, либо причинения вреда (ущерба) объектам благоустройства, выработка и реализация профилактических мер, способствующих ее снижению;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Перечень профилактических мероприятий, сроки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(периодичность) их проведения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Семилукского муниципального района Воронежской области, утвержденным решением Совета народных депутатов </w:t>
      </w:r>
      <w:r w:rsidRPr="00125D1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Семилукского муниципального района Воронежской области, проводятся следующие профилактические мероприятия: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5957E6" w:rsidRPr="00125D16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957E6" w:rsidRPr="00125D16" w:rsidRDefault="005957E6" w:rsidP="0059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125D16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Показатели результативности и эффективности Программы</w:t>
      </w:r>
    </w:p>
    <w:p w:rsidR="005957E6" w:rsidRPr="00125D16" w:rsidRDefault="005957E6" w:rsidP="0059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957E6" w:rsidRPr="00125D16" w:rsidRDefault="005957E6" w:rsidP="005957E6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57E6" w:rsidRPr="00125D16" w:rsidRDefault="005957E6" w:rsidP="00595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8"/>
        <w:gridCol w:w="3742"/>
      </w:tblGrid>
      <w:tr w:rsidR="005957E6" w:rsidRPr="00125D16" w:rsidTr="003D4C74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5957E6" w:rsidRPr="00125D16" w:rsidTr="003D4C74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5957E6" w:rsidRPr="00125D16" w:rsidTr="003D4C74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5957E6" w:rsidRPr="00125D16" w:rsidTr="003D4C74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 от общего числа обратившихся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7E6" w:rsidRPr="00125D16" w:rsidRDefault="005957E6" w:rsidP="003D4C74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16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</w:tbl>
    <w:p w:rsidR="005957E6" w:rsidRPr="00125D16" w:rsidRDefault="005957E6" w:rsidP="005957E6">
      <w:pPr>
        <w:widowControl w:val="0"/>
        <w:shd w:val="clear" w:color="auto" w:fill="FFFFFF"/>
        <w:suppressAutoHyphens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57E6" w:rsidRPr="00125D16" w:rsidRDefault="005957E6" w:rsidP="005957E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957E6" w:rsidRPr="00A302AD" w:rsidRDefault="005957E6" w:rsidP="00595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7E6" w:rsidRPr="005957E6" w:rsidRDefault="005957E6" w:rsidP="005957E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Программе</w:t>
      </w:r>
    </w:p>
    <w:p w:rsidR="005957E6" w:rsidRPr="005957E6" w:rsidRDefault="005957E6" w:rsidP="005957E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5957E6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595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Семилукского муниципального района Воронежской области на 202</w:t>
      </w:r>
      <w:r w:rsidR="00564C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957E6" w:rsidRPr="00A302AD" w:rsidRDefault="005957E6" w:rsidP="00595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7E6" w:rsidRPr="00A302AD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профилактических мероприятий,</w:t>
      </w:r>
    </w:p>
    <w:p w:rsidR="005957E6" w:rsidRPr="00A302AD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5957E6" w:rsidRPr="00A302AD" w:rsidRDefault="005957E6" w:rsidP="0059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1817"/>
        <w:gridCol w:w="3560"/>
        <w:gridCol w:w="2440"/>
        <w:gridCol w:w="1805"/>
      </w:tblGrid>
      <w:tr w:rsidR="005957E6" w:rsidRPr="00447F87" w:rsidTr="003D4C7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лица </w:t>
            </w:r>
            <w:r w:rsidRPr="00447F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администрации</w:t>
            </w:r>
            <w:r w:rsidRPr="00447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ответственные за реализацию мероприятия</w:t>
            </w:r>
          </w:p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6" w:rsidRPr="00447F87" w:rsidRDefault="005957E6" w:rsidP="003D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5957E6" w:rsidRPr="00447F87" w:rsidTr="003D4C74">
        <w:trPr>
          <w:trHeight w:val="2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иных формах.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также вправе информировать население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Перлевского сельского </w:t>
            </w: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125D16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 </w:t>
            </w:r>
            <w:r w:rsidRPr="00125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</w:p>
          <w:p w:rsidR="005957E6" w:rsidRPr="00125D16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E6" w:rsidRPr="00447F87" w:rsidRDefault="005957E6" w:rsidP="003D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5957E6" w:rsidRPr="00447F87" w:rsidTr="003D4C74">
        <w:trPr>
          <w:trHeight w:val="16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125D16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</w:t>
            </w:r>
            <w:proofErr w:type="spellStart"/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личном приеме либо в ходе проведения профилактических мероприятий, контрольных мероприятий и не должно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превышать 15 минут.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Личный прием граждан проводится главой администрации  </w:t>
            </w:r>
            <w:r w:rsidRPr="00125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proofErr w:type="spellStart"/>
            <w:proofErr w:type="gramStart"/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proofErr w:type="spellEnd"/>
            <w:proofErr w:type="gramEnd"/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</w:t>
            </w: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посвященном контрольной деятельности.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организация и осуществление контроля в сфере благоустройства;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 Консультирование в письменной форме осуществляется должностным лицом, уполномоченным осуществлять контроль, в следующих случаях: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ответ на поставленные вопросы требует дополнительного запроса сведений.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осуществлении консультирования должностное лицо, уполномоченное осуществлять контроль, обязано </w:t>
            </w: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Должностными лицами, уполномоченными осуществлять контроль, ведется журнал учета консультирований.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 </w:t>
            </w:r>
            <w:r w:rsidRPr="00125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proofErr w:type="spellStart"/>
            <w:proofErr w:type="gramStart"/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proofErr w:type="spellEnd"/>
            <w:proofErr w:type="gramEnd"/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должностным лицом, уполномоченным осуществлять контроль.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7E6" w:rsidRPr="00125D16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Глава администрации  </w:t>
            </w:r>
            <w:r w:rsidRPr="00125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125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</w:p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7E6" w:rsidRPr="00447F87" w:rsidRDefault="005957E6" w:rsidP="003D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</w:tc>
      </w:tr>
    </w:tbl>
    <w:p w:rsidR="005957E6" w:rsidRDefault="00595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5957E6" w:rsidRPr="00A302AD" w:rsidRDefault="005957E6" w:rsidP="005957E6">
      <w:pPr>
        <w:rPr>
          <w:rFonts w:ascii="Times New Roman" w:hAnsi="Times New Roman" w:cs="Times New Roman"/>
          <w:sz w:val="28"/>
          <w:szCs w:val="28"/>
        </w:rPr>
      </w:pPr>
    </w:p>
    <w:p w:rsidR="00783DC5" w:rsidRPr="00783DC5" w:rsidRDefault="00783DC5" w:rsidP="00783DC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3F35" w:rsidRPr="00A23F35" w:rsidRDefault="00A23F35" w:rsidP="00A23F35">
      <w:pPr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3F35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A23F35" w:rsidRPr="00A23F35" w:rsidRDefault="00A23F35" w:rsidP="00A23F3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3F35" w:rsidRPr="00A23F35" w:rsidRDefault="00A23F35" w:rsidP="00A23F3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3F3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</w:p>
    <w:p w:rsidR="00A23F35" w:rsidRPr="00A23F35" w:rsidRDefault="00A23F35" w:rsidP="00A23F35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3F35" w:rsidRPr="00A23F35" w:rsidRDefault="00A23F35" w:rsidP="00A2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3F35" w:rsidRPr="00A23F35" w:rsidRDefault="00A23F35" w:rsidP="00A23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F35">
        <w:rPr>
          <w:rFonts w:ascii="Arial" w:eastAsia="Times New Roman" w:hAnsi="Arial" w:cs="Arial"/>
          <w:sz w:val="24"/>
          <w:szCs w:val="24"/>
          <w:lang w:eastAsia="ru-RU"/>
        </w:rPr>
        <w:t xml:space="preserve">от ___________ </w:t>
      </w:r>
      <w:proofErr w:type="gramStart"/>
      <w:r w:rsidRPr="00A23F35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="00E17F9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A23F35">
        <w:rPr>
          <w:rFonts w:ascii="Arial" w:eastAsia="Times New Roman" w:hAnsi="Arial" w:cs="Arial"/>
          <w:sz w:val="24"/>
          <w:szCs w:val="24"/>
          <w:lang w:eastAsia="ru-RU"/>
        </w:rPr>
        <w:t>№ ______</w:t>
      </w:r>
    </w:p>
    <w:p w:rsidR="00A23F35" w:rsidRPr="00A23F35" w:rsidRDefault="00A23F35" w:rsidP="00A23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F35">
        <w:rPr>
          <w:rFonts w:ascii="Arial" w:eastAsia="Times New Roman" w:hAnsi="Arial" w:cs="Arial"/>
          <w:sz w:val="24"/>
          <w:szCs w:val="24"/>
          <w:lang w:eastAsia="ru-RU"/>
        </w:rPr>
        <w:t>с._____________________</w:t>
      </w:r>
    </w:p>
    <w:p w:rsidR="00A23F35" w:rsidRPr="00E17F9E" w:rsidRDefault="00A23F35" w:rsidP="00A23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E17F9E" w:rsidRDefault="00E17F9E" w:rsidP="00E17F9E">
      <w:pPr>
        <w:spacing w:after="0" w:line="240" w:lineRule="auto"/>
        <w:ind w:right="2834"/>
        <w:jc w:val="both"/>
        <w:rPr>
          <w:rFonts w:ascii="Arial" w:eastAsia="Calibri" w:hAnsi="Arial" w:cs="Arial"/>
          <w:b/>
          <w:sz w:val="24"/>
          <w:szCs w:val="24"/>
        </w:rPr>
      </w:pPr>
      <w:r w:rsidRPr="00E17F9E">
        <w:rPr>
          <w:rFonts w:ascii="Arial" w:eastAsia="Calibri" w:hAnsi="Arial" w:cs="Arial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</w:t>
      </w:r>
      <w:r w:rsidR="00833EF2">
        <w:rPr>
          <w:rFonts w:ascii="Arial" w:eastAsia="Calibri" w:hAnsi="Arial" w:cs="Arial"/>
          <w:b/>
          <w:sz w:val="24"/>
          <w:szCs w:val="24"/>
        </w:rPr>
        <w:t>Перлёвского</w:t>
      </w:r>
      <w:r w:rsidRPr="00E17F9E">
        <w:rPr>
          <w:rFonts w:ascii="Arial" w:eastAsia="Calibri" w:hAnsi="Arial" w:cs="Arial"/>
          <w:b/>
          <w:sz w:val="24"/>
          <w:szCs w:val="24"/>
        </w:rPr>
        <w:t xml:space="preserve"> сельского поселения Семилукского муниципального района Воронежской области на 202</w:t>
      </w:r>
      <w:r w:rsidR="00564CA1">
        <w:rPr>
          <w:rFonts w:ascii="Arial" w:eastAsia="Calibri" w:hAnsi="Arial" w:cs="Arial"/>
          <w:b/>
          <w:sz w:val="24"/>
          <w:szCs w:val="24"/>
        </w:rPr>
        <w:t>6</w:t>
      </w:r>
      <w:r w:rsidRPr="00E17F9E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E17F9E" w:rsidRPr="00E17F9E" w:rsidRDefault="00E17F9E" w:rsidP="00E17F9E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17F9E" w:rsidRPr="00E17F9E" w:rsidRDefault="00E17F9E" w:rsidP="00E17F9E">
      <w:pPr>
        <w:tabs>
          <w:tab w:val="left" w:pos="284"/>
        </w:tabs>
        <w:spacing w:after="0" w:line="240" w:lineRule="auto"/>
        <w:ind w:firstLine="68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17F9E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E17F9E">
        <w:rPr>
          <w:rFonts w:ascii="Arial" w:hAnsi="Arial" w:cs="Arial"/>
          <w:sz w:val="24"/>
          <w:szCs w:val="24"/>
        </w:rPr>
        <w:t xml:space="preserve"> </w:t>
      </w:r>
      <w:r w:rsidRPr="00E17F9E">
        <w:rPr>
          <w:rFonts w:ascii="Arial" w:eastAsia="Calibri" w:hAnsi="Arial" w:cs="Arial"/>
          <w:sz w:val="24"/>
          <w:szCs w:val="24"/>
        </w:rPr>
        <w:t>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E17F9E">
        <w:rPr>
          <w:rFonts w:ascii="Arial" w:eastAsia="Calibri" w:hAnsi="Arial" w:cs="Arial"/>
          <w:b/>
          <w:sz w:val="24"/>
          <w:szCs w:val="24"/>
        </w:rPr>
        <w:t>:</w:t>
      </w:r>
      <w:proofErr w:type="gramEnd"/>
    </w:p>
    <w:p w:rsidR="00E17F9E" w:rsidRPr="00E17F9E" w:rsidRDefault="00E17F9E" w:rsidP="00E17F9E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680"/>
        <w:jc w:val="both"/>
        <w:rPr>
          <w:rFonts w:ascii="Arial" w:eastAsia="Calibri" w:hAnsi="Arial" w:cs="Arial"/>
          <w:sz w:val="24"/>
          <w:szCs w:val="24"/>
        </w:rPr>
      </w:pPr>
      <w:r w:rsidRPr="00E17F9E">
        <w:rPr>
          <w:rFonts w:ascii="Arial" w:eastAsia="Calibri" w:hAnsi="Arial" w:cs="Arial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E17F9E">
        <w:rPr>
          <w:rFonts w:ascii="Arial" w:eastAsia="Calibri" w:hAnsi="Arial" w:cs="Arial"/>
          <w:spacing w:val="2"/>
          <w:sz w:val="24"/>
          <w:szCs w:val="24"/>
        </w:rPr>
        <w:t xml:space="preserve">на автомобильном транспорте и в дорожной деятельности </w:t>
      </w:r>
      <w:r w:rsidR="00833EF2">
        <w:rPr>
          <w:rFonts w:ascii="Arial" w:eastAsia="Calibri" w:hAnsi="Arial" w:cs="Arial"/>
          <w:spacing w:val="2"/>
          <w:sz w:val="24"/>
          <w:szCs w:val="24"/>
        </w:rPr>
        <w:t>Перлёвского</w:t>
      </w:r>
      <w:r w:rsidRPr="00E17F9E">
        <w:rPr>
          <w:rFonts w:ascii="Arial" w:eastAsia="Calibri" w:hAnsi="Arial" w:cs="Arial"/>
          <w:spacing w:val="2"/>
          <w:sz w:val="24"/>
          <w:szCs w:val="24"/>
        </w:rPr>
        <w:t xml:space="preserve"> сельского поселения Семилукского муниципального района Воронежской об</w:t>
      </w:r>
      <w:r w:rsidRPr="00E17F9E">
        <w:rPr>
          <w:rFonts w:ascii="Arial" w:eastAsia="Calibri" w:hAnsi="Arial" w:cs="Arial"/>
          <w:sz w:val="24"/>
          <w:szCs w:val="24"/>
        </w:rPr>
        <w:t>ласти на 202</w:t>
      </w:r>
      <w:r w:rsidR="00564CA1">
        <w:rPr>
          <w:rFonts w:ascii="Arial" w:eastAsia="Calibri" w:hAnsi="Arial" w:cs="Arial"/>
          <w:sz w:val="24"/>
          <w:szCs w:val="24"/>
        </w:rPr>
        <w:t>6</w:t>
      </w:r>
      <w:r w:rsidRPr="00E17F9E">
        <w:rPr>
          <w:rFonts w:ascii="Arial" w:eastAsia="Calibri" w:hAnsi="Arial" w:cs="Arial"/>
          <w:sz w:val="24"/>
          <w:szCs w:val="24"/>
        </w:rPr>
        <w:t xml:space="preserve"> год. </w:t>
      </w:r>
    </w:p>
    <w:p w:rsidR="00E17F9E" w:rsidRPr="00E17F9E" w:rsidRDefault="00E17F9E" w:rsidP="00E17F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17F9E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proofErr w:type="gramStart"/>
      <w:r w:rsidRPr="00E17F9E">
        <w:rPr>
          <w:rFonts w:ascii="Arial" w:eastAsia="Calibri" w:hAnsi="Arial" w:cs="Arial"/>
          <w:color w:val="000000"/>
          <w:sz w:val="24"/>
          <w:szCs w:val="24"/>
        </w:rPr>
        <w:t>Разместить</w:t>
      </w:r>
      <w:proofErr w:type="gramEnd"/>
      <w:r w:rsidRPr="00E17F9E">
        <w:rPr>
          <w:rFonts w:ascii="Arial" w:eastAsia="Calibri" w:hAnsi="Arial" w:cs="Arial"/>
          <w:color w:val="000000"/>
          <w:sz w:val="24"/>
          <w:szCs w:val="24"/>
        </w:rPr>
        <w:t xml:space="preserve"> настоящее распоряжение на официальном сайте администрации </w:t>
      </w:r>
      <w:r w:rsidR="00833EF2">
        <w:rPr>
          <w:rFonts w:ascii="Arial" w:eastAsia="Calibri" w:hAnsi="Arial" w:cs="Arial"/>
          <w:color w:val="000000"/>
          <w:sz w:val="24"/>
          <w:szCs w:val="24"/>
        </w:rPr>
        <w:t>Перлёвского</w:t>
      </w:r>
      <w:r w:rsidRPr="00E17F9E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Семилукского муниципального района Воронежской области в информационно-телекоммуникационной сети «Интернет».</w:t>
      </w:r>
    </w:p>
    <w:p w:rsidR="00E17F9E" w:rsidRPr="00E17F9E" w:rsidRDefault="00E17F9E" w:rsidP="00E17F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17F9E">
        <w:rPr>
          <w:rFonts w:ascii="Arial" w:eastAsia="Calibri" w:hAnsi="Arial" w:cs="Arial"/>
          <w:color w:val="000000"/>
          <w:sz w:val="24"/>
          <w:szCs w:val="24"/>
        </w:rPr>
        <w:t xml:space="preserve">3. </w:t>
      </w:r>
      <w:proofErr w:type="gramStart"/>
      <w:r w:rsidRPr="00E17F9E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E17F9E">
        <w:rPr>
          <w:rFonts w:ascii="Arial" w:eastAsia="Calibri" w:hAnsi="Arial" w:cs="Arial"/>
          <w:color w:val="000000"/>
          <w:sz w:val="24"/>
          <w:szCs w:val="24"/>
        </w:rPr>
        <w:t xml:space="preserve"> исполнением настоящего распоряжения оставляю за собой.</w:t>
      </w:r>
    </w:p>
    <w:p w:rsidR="00833EF2" w:rsidRDefault="00833EF2" w:rsidP="00833EF2">
      <w:pPr>
        <w:pStyle w:val="a5"/>
        <w:rPr>
          <w:rFonts w:ascii="Arial" w:hAnsi="Arial" w:cs="Arial"/>
          <w:sz w:val="24"/>
          <w:szCs w:val="24"/>
        </w:rPr>
      </w:pPr>
    </w:p>
    <w:p w:rsidR="00833EF2" w:rsidRDefault="00833EF2" w:rsidP="00833EF2">
      <w:pPr>
        <w:pStyle w:val="a5"/>
        <w:rPr>
          <w:rFonts w:ascii="Arial" w:hAnsi="Arial" w:cs="Arial"/>
          <w:sz w:val="24"/>
          <w:szCs w:val="24"/>
        </w:rPr>
      </w:pPr>
    </w:p>
    <w:p w:rsidR="00833EF2" w:rsidRDefault="00833EF2" w:rsidP="00833EF2">
      <w:pPr>
        <w:pStyle w:val="a5"/>
        <w:rPr>
          <w:rFonts w:ascii="Arial" w:hAnsi="Arial" w:cs="Arial"/>
          <w:sz w:val="24"/>
          <w:szCs w:val="24"/>
        </w:rPr>
      </w:pPr>
    </w:p>
    <w:p w:rsidR="00833EF2" w:rsidRDefault="00833EF2" w:rsidP="00833EF2">
      <w:pPr>
        <w:pStyle w:val="a5"/>
        <w:rPr>
          <w:rFonts w:ascii="Arial" w:hAnsi="Arial" w:cs="Arial"/>
          <w:sz w:val="24"/>
          <w:szCs w:val="24"/>
        </w:rPr>
      </w:pPr>
    </w:p>
    <w:p w:rsidR="00833EF2" w:rsidRPr="009A2460" w:rsidRDefault="00833EF2" w:rsidP="00833EF2">
      <w:pPr>
        <w:pStyle w:val="a5"/>
        <w:rPr>
          <w:rFonts w:ascii="Arial" w:hAnsi="Arial" w:cs="Arial"/>
          <w:sz w:val="24"/>
          <w:szCs w:val="24"/>
        </w:rPr>
      </w:pPr>
      <w:r w:rsidRPr="009A2460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администрации </w:t>
      </w:r>
      <w:r w:rsidRPr="009A2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Перлёвского</w:t>
      </w:r>
      <w:r w:rsidRPr="009A2460">
        <w:rPr>
          <w:rFonts w:ascii="Arial" w:hAnsi="Arial" w:cs="Arial"/>
          <w:sz w:val="24"/>
          <w:szCs w:val="24"/>
        </w:rPr>
        <w:t xml:space="preserve"> </w:t>
      </w:r>
    </w:p>
    <w:p w:rsidR="00833EF2" w:rsidRPr="009A2460" w:rsidRDefault="00833EF2" w:rsidP="00833EF2">
      <w:pPr>
        <w:pStyle w:val="a5"/>
        <w:rPr>
          <w:rFonts w:ascii="Arial" w:eastAsia="SimSun" w:hAnsi="Arial" w:cs="Arial"/>
          <w:sz w:val="24"/>
          <w:szCs w:val="24"/>
        </w:rPr>
      </w:pPr>
      <w:r w:rsidRPr="009A2460">
        <w:rPr>
          <w:rFonts w:ascii="Arial" w:hAnsi="Arial" w:cs="Arial"/>
          <w:sz w:val="24"/>
          <w:szCs w:val="24"/>
        </w:rPr>
        <w:t>сельского поселения</w:t>
      </w:r>
      <w:r w:rsidRPr="009A2460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9A2460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Д. А. Проскуряков</w:t>
      </w:r>
    </w:p>
    <w:p w:rsidR="00833EF2" w:rsidRPr="009A2460" w:rsidRDefault="00833EF2" w:rsidP="00833E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Default="00E17F9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E17F9E" w:rsidRPr="00E17F9E" w:rsidRDefault="00E17F9E" w:rsidP="00E17F9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7F9E" w:rsidRPr="00E17F9E" w:rsidRDefault="00E17F9E" w:rsidP="00E17F9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17F9E" w:rsidRPr="00E17F9E" w:rsidRDefault="00E17F9E" w:rsidP="00E17F9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распоряжению администрации</w:t>
      </w:r>
    </w:p>
    <w:p w:rsidR="00E17F9E" w:rsidRPr="00E17F9E" w:rsidRDefault="00833EF2" w:rsidP="00E17F9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Перлёвского</w:t>
      </w:r>
      <w:r w:rsidR="00E17F9E"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Семилукского муниципального района Воронежской области</w:t>
      </w:r>
    </w:p>
    <w:p w:rsidR="00E17F9E" w:rsidRPr="00E17F9E" w:rsidRDefault="00E17F9E" w:rsidP="00E17F9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 № __</w:t>
      </w:r>
    </w:p>
    <w:p w:rsidR="00E17F9E" w:rsidRPr="00E17F9E" w:rsidRDefault="00E17F9E" w:rsidP="00E17F9E">
      <w:pPr>
        <w:spacing w:after="0" w:line="240" w:lineRule="auto"/>
        <w:ind w:left="567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833EF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E17F9E">
        <w:rPr>
          <w:rFonts w:ascii="Arial" w:hAnsi="Arial" w:cs="Arial"/>
          <w:sz w:val="24"/>
          <w:szCs w:val="24"/>
        </w:rPr>
        <w:t xml:space="preserve"> 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Семилукского муниципального района Воронежской области на 202</w:t>
      </w:r>
      <w:r w:rsidR="00564C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833E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Семилукского муниципального района Воронежской области на 202</w:t>
      </w:r>
      <w:r w:rsidR="00564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</w:t>
      </w:r>
      <w:proofErr w:type="gramEnd"/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 w:rsidR="00833E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границах населенных пунктов </w:t>
      </w:r>
      <w:r w:rsidR="00833E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E17F9E" w:rsidRPr="00E17F9E" w:rsidRDefault="00E17F9E" w:rsidP="00E17F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Вид муниципального контроля: муниципальный контроль  на автомобильном транспорте и в дорожном хозяйстве в границах населенных пунктов.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 эксплуатации объектов дорожного сервиса, размещенных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полосах отвода и (или) придорожных полосах автомобильных дорог общего пользования местного значения;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 осуществлению работ по капитальному ремонту, ремонту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E17F9E" w:rsidRPr="00E17F9E" w:rsidRDefault="00E17F9E" w:rsidP="00E17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185C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актами,</w:t>
      </w:r>
      <w:r w:rsidRPr="00E17F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устранения причин, факторов и условий, способствующих указанным нарушениям, администрацией </w:t>
      </w:r>
      <w:bookmarkStart w:id="0" w:name="_GoBack"/>
      <w:bookmarkEnd w:id="0"/>
      <w:r w:rsidR="00833EF2">
        <w:rPr>
          <w:rFonts w:ascii="Arial" w:eastAsia="Times New Roman" w:hAnsi="Arial" w:cs="Arial"/>
          <w:spacing w:val="1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сельского поселения осуществлялись мероприятия по профилактике таких нарушений. Обеспечено размещение на официальном сайте </w:t>
      </w:r>
      <w:r w:rsidR="00833EF2">
        <w:rPr>
          <w:rFonts w:ascii="Arial" w:eastAsia="Times New Roman" w:hAnsi="Arial" w:cs="Arial"/>
          <w:spacing w:val="1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информации, содержащей положения обязательных требований. 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</w:t>
      </w:r>
      <w:proofErr w:type="gramStart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>осуществляется</w:t>
      </w:r>
      <w:proofErr w:type="gramEnd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в том числе посредством обобщения практики, полезной информации, проводятся ознакомительные беседы по вопросам соблюдения требований. 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</w:t>
      </w:r>
      <w:proofErr w:type="gramStart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>различных</w:t>
      </w:r>
      <w:proofErr w:type="gramEnd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proofErr w:type="spellStart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>мессенджеров</w:t>
      </w:r>
      <w:proofErr w:type="spellEnd"/>
      <w:r w:rsidRPr="00E17F9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. </w:t>
      </w:r>
    </w:p>
    <w:p w:rsidR="00E17F9E" w:rsidRPr="00E17F9E" w:rsidRDefault="00E17F9E" w:rsidP="00E17F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 Цели и задачи реализации Программы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Цели реализации Программы: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предупреждение </w:t>
      </w:r>
      <w:proofErr w:type="gramStart"/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</w:t>
      </w:r>
      <w:proofErr w:type="gramEnd"/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административной нагрузки на контролируемых лиц;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размера ущерба, причиняемого охраняемым законом ценностям.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Программы: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повышение правосознания и правовой культуры организаций и граждан в сфере рассматриваемых правоотношений.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17F9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Положением о муниципальном контроле на автомобильном транспорте и в дорожном хозяйстве в границах населенных пунктов </w:t>
      </w:r>
      <w:r w:rsidR="00833EF2">
        <w:rPr>
          <w:rFonts w:ascii="Arial" w:eastAsia="Times New Roman" w:hAnsi="Arial" w:cs="Arial"/>
          <w:sz w:val="24"/>
          <w:szCs w:val="24"/>
          <w:lang w:eastAsia="ru-RU"/>
        </w:rPr>
        <w:t>Перлёвского</w:t>
      </w:r>
      <w:r w:rsidR="006C6A6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E17F9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Семилукского муниципального района Воронежской области, утвержденным решением Совета народных депутатов </w:t>
      </w:r>
      <w:r w:rsidR="00833EF2">
        <w:rPr>
          <w:rFonts w:ascii="Arial" w:eastAsia="Times New Roman" w:hAnsi="Arial" w:cs="Arial"/>
          <w:sz w:val="24"/>
          <w:szCs w:val="24"/>
          <w:lang w:eastAsia="ru-RU"/>
        </w:rPr>
        <w:t>Перлёвского</w:t>
      </w:r>
      <w:r w:rsidRPr="00E17F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Семилукского муниципального района Воронежской области, проводятся следующие профилактические мероприятия: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E17F9E" w:rsidRPr="00E17F9E" w:rsidRDefault="00E17F9E" w:rsidP="00E17F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7F9E" w:rsidRPr="00E17F9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IV. Показатели результативности и эффективности Программы</w:t>
      </w:r>
    </w:p>
    <w:p w:rsidR="00E17F9E" w:rsidRPr="00E17F9E" w:rsidRDefault="00E17F9E" w:rsidP="00E17F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8"/>
        <w:gridCol w:w="3742"/>
      </w:tblGrid>
      <w:tr w:rsidR="00E17F9E" w:rsidRPr="00E17F9E" w:rsidTr="00510B23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7F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7F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E17F9E" w:rsidRPr="00E17F9E" w:rsidTr="00510B23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</w:tr>
      <w:tr w:rsidR="00E17F9E" w:rsidRPr="00E17F9E" w:rsidTr="00510B23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>100%</w:t>
            </w:r>
          </w:p>
        </w:tc>
      </w:tr>
      <w:tr w:rsidR="00E17F9E" w:rsidRPr="00E17F9E" w:rsidTr="00510B23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 от общего числа обратившихся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9E" w:rsidRPr="00E17F9E" w:rsidRDefault="00E17F9E" w:rsidP="00510B23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17F9E">
              <w:rPr>
                <w:rFonts w:ascii="Arial" w:eastAsia="Calibri" w:hAnsi="Arial" w:cs="Arial"/>
                <w:sz w:val="24"/>
                <w:szCs w:val="24"/>
              </w:rPr>
              <w:t>100 %</w:t>
            </w:r>
          </w:p>
        </w:tc>
      </w:tr>
    </w:tbl>
    <w:p w:rsidR="00E17F9E" w:rsidRDefault="00E17F9E" w:rsidP="00E17F9E">
      <w:pPr>
        <w:rPr>
          <w:rFonts w:ascii="Times New Roman" w:hAnsi="Times New Roman" w:cs="Times New Roman"/>
          <w:sz w:val="28"/>
          <w:szCs w:val="28"/>
        </w:rPr>
      </w:pPr>
    </w:p>
    <w:p w:rsidR="00E17F9E" w:rsidRDefault="00E17F9E" w:rsidP="00E1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7F9E" w:rsidRPr="006C6A6E" w:rsidRDefault="00E17F9E" w:rsidP="006C6A6E">
      <w:pPr>
        <w:spacing w:after="0" w:line="240" w:lineRule="auto"/>
        <w:ind w:left="39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6A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Программе</w:t>
      </w:r>
    </w:p>
    <w:p w:rsidR="00E17F9E" w:rsidRPr="006C6A6E" w:rsidRDefault="00E17F9E" w:rsidP="006C6A6E">
      <w:pPr>
        <w:spacing w:after="0" w:line="240" w:lineRule="auto"/>
        <w:ind w:left="39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6A6E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833EF2">
        <w:rPr>
          <w:rFonts w:ascii="Arial" w:eastAsia="Times New Roman" w:hAnsi="Arial" w:cs="Arial"/>
          <w:sz w:val="24"/>
          <w:szCs w:val="24"/>
          <w:lang w:eastAsia="ru-RU"/>
        </w:rPr>
        <w:t>Перлёвского</w:t>
      </w:r>
      <w:r w:rsidR="00895C4C" w:rsidRPr="006C6A6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6C6A6E">
        <w:rPr>
          <w:rFonts w:ascii="Arial" w:eastAsia="Times New Roman" w:hAnsi="Arial" w:cs="Arial"/>
          <w:sz w:val="24"/>
          <w:szCs w:val="24"/>
          <w:lang w:eastAsia="ru-RU"/>
        </w:rPr>
        <w:t xml:space="preserve"> Семилукского муниципального района Воронежской области на </w:t>
      </w:r>
      <w:r w:rsidR="009B4AE8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64CA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C6A6E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E17F9E" w:rsidRPr="006C6A6E" w:rsidRDefault="00E17F9E" w:rsidP="00E17F9E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6A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профилактических мероприятий,</w:t>
      </w: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C6A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817"/>
        <w:gridCol w:w="4297"/>
        <w:gridCol w:w="1984"/>
        <w:gridCol w:w="1525"/>
      </w:tblGrid>
      <w:tr w:rsidR="00E17F9E" w:rsidRPr="006C6A6E" w:rsidTr="006C6A6E"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6C6A6E" w:rsidP="00510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</w:t>
            </w:r>
            <w:r w:rsidR="00E17F9E"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олжностные лица </w:t>
            </w:r>
            <w:r w:rsidR="00E17F9E" w:rsidRPr="006C6A6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администрации</w:t>
            </w:r>
            <w:r w:rsidR="00E17F9E"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ответственные за реализацию мероприятия</w:t>
            </w:r>
          </w:p>
          <w:p w:rsidR="00E17F9E" w:rsidRPr="006C6A6E" w:rsidRDefault="00E17F9E" w:rsidP="00510B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6C6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E17F9E" w:rsidRPr="006C6A6E" w:rsidTr="006C6A6E">
        <w:trPr>
          <w:trHeight w:val="2818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иных формах.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также вправе информировать население </w:t>
            </w:r>
            <w:r w:rsidR="00833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Перлёвского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Глава </w:t>
            </w:r>
            <w:r w:rsidR="00833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Перлёвского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:rsidR="00E17F9E" w:rsidRPr="006C6A6E" w:rsidRDefault="00E17F9E" w:rsidP="006C6A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9E" w:rsidRPr="006C6A6E" w:rsidRDefault="00E17F9E" w:rsidP="006C6A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E17F9E" w:rsidRPr="006C6A6E" w:rsidTr="006C6A6E">
        <w:trPr>
          <w:trHeight w:val="1682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</w:t>
            </w:r>
            <w:proofErr w:type="spellStart"/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на личном приеме либо в ходе проведения 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профилактических мероприятий, контрольных мероприятий и не должно превышать 15 минут.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Личный прием граждан проводится главой</w:t>
            </w:r>
            <w:r w:rsidR="00AF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администрации 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3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Перлёвского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организация и осуществление муниципального контроля на автомобильном транспорте;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порядок осуществления контрольных мероприятий, установленных Положением о контроле;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ответ на поставленные вопросы требует дополнительного запроса сведений.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осуществлении консультирования должностное лицо, уполномоченное осуществлять муниципальный контроль на автомобильном транспорте,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ходе консультирования не может предоставляться информация, 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Должностными лицами, уполномоченными осуществлять муниципальный контроль на автомобильном транспорте, ведется журнал учета консультирований.</w:t>
            </w:r>
          </w:p>
          <w:p w:rsidR="00E17F9E" w:rsidRPr="006C6A6E" w:rsidRDefault="00E17F9E" w:rsidP="006C6A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</w:t>
            </w:r>
            <w:r w:rsidR="00AF4F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администрации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3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Перлёвского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или должностным лицом, уполномоченным осуществлять муниципальный контроль на автомобильном транспорте.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A6E" w:rsidRPr="006C6A6E" w:rsidRDefault="00E17F9E" w:rsidP="006C6A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Глава </w:t>
            </w:r>
            <w:r w:rsidR="00833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Перлёвского</w:t>
            </w: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:rsidR="00E17F9E" w:rsidRPr="006C6A6E" w:rsidRDefault="00E17F9E" w:rsidP="00510B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F9E" w:rsidRPr="006C6A6E" w:rsidRDefault="00E17F9E" w:rsidP="006C6A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6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</w:tc>
      </w:tr>
    </w:tbl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6C6A6E" w:rsidRDefault="00E17F9E" w:rsidP="00E17F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F9E" w:rsidRPr="006C6A6E" w:rsidRDefault="00E17F9E" w:rsidP="00E17F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6A6E" w:rsidRPr="006C6A6E" w:rsidRDefault="006C6A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C6A6E" w:rsidRPr="006C6A6E" w:rsidSect="0017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54B92"/>
    <w:multiLevelType w:val="multilevel"/>
    <w:tmpl w:val="D95C34CC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3B8F27CF"/>
    <w:multiLevelType w:val="multilevel"/>
    <w:tmpl w:val="E506A4B6"/>
    <w:styleLink w:val="WWNum4"/>
    <w:lvl w:ilvl="0">
      <w:start w:val="2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704803"/>
    <w:multiLevelType w:val="multilevel"/>
    <w:tmpl w:val="ABB004F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83CE9"/>
    <w:rsid w:val="00047D7D"/>
    <w:rsid w:val="00145C01"/>
    <w:rsid w:val="00152503"/>
    <w:rsid w:val="00157712"/>
    <w:rsid w:val="001736FD"/>
    <w:rsid w:val="00185C37"/>
    <w:rsid w:val="001B41D0"/>
    <w:rsid w:val="00265F4C"/>
    <w:rsid w:val="00281EE6"/>
    <w:rsid w:val="00282155"/>
    <w:rsid w:val="002C44EC"/>
    <w:rsid w:val="003B60C5"/>
    <w:rsid w:val="00476993"/>
    <w:rsid w:val="00564CA1"/>
    <w:rsid w:val="005957E6"/>
    <w:rsid w:val="00684870"/>
    <w:rsid w:val="006A706C"/>
    <w:rsid w:val="006C6A6E"/>
    <w:rsid w:val="007524F4"/>
    <w:rsid w:val="00783DC5"/>
    <w:rsid w:val="008147FD"/>
    <w:rsid w:val="00833EF2"/>
    <w:rsid w:val="00895C4C"/>
    <w:rsid w:val="00910E8B"/>
    <w:rsid w:val="009122B4"/>
    <w:rsid w:val="00934770"/>
    <w:rsid w:val="00972A57"/>
    <w:rsid w:val="009A2460"/>
    <w:rsid w:val="009B4AE8"/>
    <w:rsid w:val="009D024A"/>
    <w:rsid w:val="00A23F35"/>
    <w:rsid w:val="00A61217"/>
    <w:rsid w:val="00AF4F93"/>
    <w:rsid w:val="00B738F5"/>
    <w:rsid w:val="00B83CE9"/>
    <w:rsid w:val="00BC61A3"/>
    <w:rsid w:val="00C101BD"/>
    <w:rsid w:val="00CF7A6E"/>
    <w:rsid w:val="00D0107C"/>
    <w:rsid w:val="00E17F9E"/>
    <w:rsid w:val="00F0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DC5"/>
    <w:rPr>
      <w:color w:val="0000FF" w:themeColor="hyperlink"/>
      <w:u w:val="single"/>
    </w:rPr>
  </w:style>
  <w:style w:type="paragraph" w:styleId="a5">
    <w:name w:val="No Spacing"/>
    <w:uiPriority w:val="1"/>
    <w:qFormat/>
    <w:rsid w:val="00684870"/>
    <w:pPr>
      <w:spacing w:after="0" w:line="240" w:lineRule="auto"/>
    </w:pPr>
  </w:style>
  <w:style w:type="numbering" w:customStyle="1" w:styleId="WWNum4">
    <w:name w:val="WWNum4"/>
    <w:basedOn w:val="a2"/>
    <w:rsid w:val="00910E8B"/>
    <w:pPr>
      <w:numPr>
        <w:numId w:val="3"/>
      </w:numPr>
    </w:pPr>
  </w:style>
  <w:style w:type="numbering" w:customStyle="1" w:styleId="WWNum3">
    <w:name w:val="WWNum3"/>
    <w:basedOn w:val="a2"/>
    <w:rsid w:val="00910E8B"/>
    <w:pPr>
      <w:numPr>
        <w:numId w:val="4"/>
      </w:numPr>
    </w:pPr>
  </w:style>
  <w:style w:type="numbering" w:customStyle="1" w:styleId="WWNum2">
    <w:name w:val="WWNum2"/>
    <w:basedOn w:val="a2"/>
    <w:rsid w:val="00910E8B"/>
    <w:pPr>
      <w:numPr>
        <w:numId w:val="5"/>
      </w:numPr>
    </w:pPr>
  </w:style>
  <w:style w:type="paragraph" w:styleId="a6">
    <w:name w:val="Balloon Text"/>
    <w:basedOn w:val="a"/>
    <w:link w:val="a7"/>
    <w:uiPriority w:val="99"/>
    <w:semiHidden/>
    <w:unhideWhenUsed/>
    <w:rsid w:val="0091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E8B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rsid w:val="005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rsid w:val="00595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DC5"/>
    <w:rPr>
      <w:color w:val="0000FF" w:themeColor="hyperlink"/>
      <w:u w:val="single"/>
    </w:rPr>
  </w:style>
  <w:style w:type="paragraph" w:styleId="a5">
    <w:name w:val="No Spacing"/>
    <w:uiPriority w:val="1"/>
    <w:qFormat/>
    <w:rsid w:val="00684870"/>
    <w:pPr>
      <w:spacing w:after="0" w:line="240" w:lineRule="auto"/>
    </w:pPr>
  </w:style>
  <w:style w:type="numbering" w:customStyle="1" w:styleId="WWNum4">
    <w:name w:val="WWNum4"/>
    <w:basedOn w:val="a2"/>
    <w:rsid w:val="00910E8B"/>
    <w:pPr>
      <w:numPr>
        <w:numId w:val="3"/>
      </w:numPr>
    </w:pPr>
  </w:style>
  <w:style w:type="numbering" w:customStyle="1" w:styleId="WWNum3">
    <w:name w:val="WWNum3"/>
    <w:basedOn w:val="a2"/>
    <w:rsid w:val="00910E8B"/>
    <w:pPr>
      <w:numPr>
        <w:numId w:val="4"/>
      </w:numPr>
    </w:pPr>
  </w:style>
  <w:style w:type="numbering" w:customStyle="1" w:styleId="WWNum2">
    <w:name w:val="WWNum2"/>
    <w:basedOn w:val="a2"/>
    <w:rsid w:val="00910E8B"/>
    <w:pPr>
      <w:numPr>
        <w:numId w:val="5"/>
      </w:numPr>
    </w:pPr>
  </w:style>
  <w:style w:type="paragraph" w:styleId="a6">
    <w:name w:val="Balloon Text"/>
    <w:basedOn w:val="a"/>
    <w:link w:val="a7"/>
    <w:uiPriority w:val="99"/>
    <w:semiHidden/>
    <w:unhideWhenUsed/>
    <w:rsid w:val="0091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lev.semil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Staraya Veduga</dc:creator>
  <cp:lastModifiedBy>user</cp:lastModifiedBy>
  <cp:revision>6</cp:revision>
  <dcterms:created xsi:type="dcterms:W3CDTF">2025-10-24T07:58:00Z</dcterms:created>
  <dcterms:modified xsi:type="dcterms:W3CDTF">2025-10-28T05:21:00Z</dcterms:modified>
</cp:coreProperties>
</file>