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12" w:rsidRPr="002B6412" w:rsidRDefault="002B6412" w:rsidP="002B6412">
      <w:pPr>
        <w:jc w:val="center"/>
        <w:rPr>
          <w:rFonts w:cs="Arial"/>
          <w:sz w:val="26"/>
          <w:szCs w:val="26"/>
        </w:rPr>
      </w:pPr>
      <w:r w:rsidRPr="002B6412">
        <w:rPr>
          <w:rFonts w:cs="Arial"/>
          <w:noProof/>
          <w:sz w:val="26"/>
          <w:szCs w:val="26"/>
        </w:rPr>
        <w:drawing>
          <wp:inline distT="0" distB="0" distL="0" distR="0">
            <wp:extent cx="807085" cy="6610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12" w:rsidRPr="002B6412" w:rsidRDefault="002B6412" w:rsidP="002B6412">
      <w:pPr>
        <w:shd w:val="clear" w:color="auto" w:fill="FFFFFF"/>
        <w:ind w:left="72"/>
        <w:jc w:val="center"/>
        <w:rPr>
          <w:rFonts w:cs="Arial"/>
          <w:b/>
          <w:color w:val="000000"/>
          <w:spacing w:val="7"/>
          <w:sz w:val="28"/>
          <w:szCs w:val="28"/>
        </w:rPr>
      </w:pPr>
      <w:r w:rsidRPr="002B6412">
        <w:rPr>
          <w:rFonts w:cs="Arial"/>
          <w:b/>
          <w:color w:val="000000"/>
          <w:spacing w:val="7"/>
          <w:sz w:val="28"/>
          <w:szCs w:val="28"/>
        </w:rPr>
        <w:t>СОВЕТ НАРОДНЫХ ДЕПУТАТОВ</w:t>
      </w:r>
    </w:p>
    <w:p w:rsidR="002B6412" w:rsidRPr="002B6412" w:rsidRDefault="002B6412" w:rsidP="002B641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2B6412">
        <w:rPr>
          <w:rFonts w:cs="Arial"/>
          <w:b/>
          <w:spacing w:val="7"/>
          <w:sz w:val="28"/>
          <w:szCs w:val="28"/>
        </w:rPr>
        <w:t xml:space="preserve">ПЕРЛЁВСКОГО СЕЛЬСКОГО ПОСЕЛЕНИЯ </w:t>
      </w:r>
    </w:p>
    <w:p w:rsidR="002B6412" w:rsidRPr="002B6412" w:rsidRDefault="002B6412" w:rsidP="002B6412">
      <w:pP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2B6412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2B6412">
        <w:rPr>
          <w:rFonts w:cs="Arial"/>
          <w:b/>
          <w:sz w:val="28"/>
          <w:szCs w:val="28"/>
        </w:rPr>
        <w:t>МУНИЦИПАЛЬНОГО РАЙОНА</w:t>
      </w:r>
    </w:p>
    <w:p w:rsidR="002B6412" w:rsidRPr="002B6412" w:rsidRDefault="002B6412" w:rsidP="002B6412">
      <w:pP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2B6412">
        <w:rPr>
          <w:rFonts w:cs="Arial"/>
          <w:b/>
          <w:sz w:val="28"/>
          <w:szCs w:val="28"/>
        </w:rPr>
        <w:t xml:space="preserve"> ВОРОНЕЖСКОЙ ОБЛАСТИ </w:t>
      </w:r>
    </w:p>
    <w:p w:rsidR="002B6412" w:rsidRPr="002B6412" w:rsidRDefault="002B6412" w:rsidP="002B6412">
      <w:pP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2B6412">
        <w:rPr>
          <w:rFonts w:cs="Arial"/>
          <w:b/>
          <w:sz w:val="28"/>
          <w:szCs w:val="28"/>
        </w:rPr>
        <w:t>ШЕСТОГО СОЗЫВА</w:t>
      </w:r>
    </w:p>
    <w:p w:rsidR="002B6412" w:rsidRPr="002B6412" w:rsidRDefault="002B6412" w:rsidP="002B641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  <w:sz w:val="28"/>
          <w:szCs w:val="28"/>
        </w:rPr>
      </w:pPr>
    </w:p>
    <w:p w:rsidR="002B6412" w:rsidRPr="002B6412" w:rsidRDefault="002B6412" w:rsidP="002B6412">
      <w:pP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</w:p>
    <w:p w:rsidR="002B6412" w:rsidRPr="002B6412" w:rsidRDefault="002B6412" w:rsidP="002B641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</w:rPr>
      </w:pPr>
      <w:r w:rsidRPr="002B6412">
        <w:rPr>
          <w:rFonts w:cs="Arial"/>
          <w:b/>
          <w:spacing w:val="60"/>
        </w:rPr>
        <w:t>РЕШЕНИЕ</w:t>
      </w:r>
    </w:p>
    <w:p w:rsidR="00FA5CE2" w:rsidRPr="002B6412" w:rsidRDefault="00FA5CE2" w:rsidP="0090502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905028" w:rsidRPr="002B6412" w:rsidRDefault="00FA5CE2" w:rsidP="00905028">
      <w:pPr>
        <w:pStyle w:val="11"/>
        <w:jc w:val="both"/>
        <w:rPr>
          <w:rFonts w:ascii="Arial" w:hAnsi="Arial" w:cs="Arial"/>
          <w:sz w:val="24"/>
          <w:szCs w:val="24"/>
        </w:rPr>
      </w:pPr>
      <w:r w:rsidRPr="002B6412">
        <w:rPr>
          <w:rFonts w:ascii="Arial" w:hAnsi="Arial" w:cs="Arial"/>
          <w:sz w:val="24"/>
          <w:szCs w:val="24"/>
        </w:rPr>
        <w:t xml:space="preserve">от </w:t>
      </w:r>
      <w:r w:rsidR="003504A2">
        <w:rPr>
          <w:rFonts w:ascii="Arial" w:hAnsi="Arial" w:cs="Arial"/>
          <w:sz w:val="24"/>
          <w:szCs w:val="24"/>
        </w:rPr>
        <w:t>21.01</w:t>
      </w:r>
      <w:r w:rsidR="002B6412">
        <w:rPr>
          <w:rFonts w:ascii="Arial" w:hAnsi="Arial" w:cs="Arial"/>
          <w:sz w:val="24"/>
          <w:szCs w:val="24"/>
        </w:rPr>
        <w:t>.202</w:t>
      </w:r>
      <w:r w:rsidR="003504A2">
        <w:rPr>
          <w:rFonts w:ascii="Arial" w:hAnsi="Arial" w:cs="Arial"/>
          <w:sz w:val="24"/>
          <w:szCs w:val="24"/>
        </w:rPr>
        <w:t>5</w:t>
      </w:r>
      <w:r w:rsidRPr="002B6412">
        <w:rPr>
          <w:rFonts w:ascii="Arial" w:hAnsi="Arial" w:cs="Arial"/>
          <w:sz w:val="24"/>
          <w:szCs w:val="24"/>
        </w:rPr>
        <w:t xml:space="preserve"> г. № </w:t>
      </w:r>
      <w:r w:rsidR="00173E93">
        <w:rPr>
          <w:rFonts w:ascii="Arial" w:hAnsi="Arial" w:cs="Arial"/>
          <w:sz w:val="24"/>
          <w:szCs w:val="24"/>
        </w:rPr>
        <w:t>1</w:t>
      </w:r>
      <w:r w:rsidR="003504A2">
        <w:rPr>
          <w:rFonts w:ascii="Arial" w:hAnsi="Arial" w:cs="Arial"/>
          <w:sz w:val="24"/>
          <w:szCs w:val="24"/>
        </w:rPr>
        <w:t>9</w:t>
      </w:r>
      <w:r w:rsidR="001429D8">
        <w:rPr>
          <w:rFonts w:ascii="Arial" w:hAnsi="Arial" w:cs="Arial"/>
          <w:sz w:val="24"/>
          <w:szCs w:val="24"/>
        </w:rPr>
        <w:t>8</w:t>
      </w:r>
    </w:p>
    <w:p w:rsidR="00015600" w:rsidRPr="002B6412" w:rsidRDefault="002B6412" w:rsidP="00905028">
      <w:pPr>
        <w:pStyle w:val="11"/>
        <w:jc w:val="both"/>
        <w:rPr>
          <w:rFonts w:ascii="Arial" w:hAnsi="Arial" w:cs="Arial"/>
          <w:sz w:val="24"/>
          <w:szCs w:val="24"/>
        </w:rPr>
      </w:pPr>
      <w:r w:rsidRPr="002B641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2B6412">
        <w:rPr>
          <w:rFonts w:ascii="Arial" w:hAnsi="Arial" w:cs="Arial"/>
          <w:sz w:val="24"/>
          <w:szCs w:val="24"/>
        </w:rPr>
        <w:t>Перлёвка</w:t>
      </w:r>
      <w:proofErr w:type="spellEnd"/>
    </w:p>
    <w:p w:rsidR="00015600" w:rsidRDefault="00015600" w:rsidP="002B6412">
      <w:pPr>
        <w:pStyle w:val="Title"/>
        <w:tabs>
          <w:tab w:val="left" w:pos="5670"/>
        </w:tabs>
        <w:spacing w:before="0" w:after="0"/>
        <w:ind w:right="3968" w:firstLine="0"/>
        <w:jc w:val="both"/>
        <w:rPr>
          <w:b w:val="0"/>
          <w:sz w:val="24"/>
          <w:szCs w:val="24"/>
        </w:rPr>
      </w:pPr>
      <w:r w:rsidRPr="002B6412">
        <w:rPr>
          <w:b w:val="0"/>
          <w:sz w:val="24"/>
          <w:szCs w:val="24"/>
        </w:rPr>
        <w:t>О</w:t>
      </w:r>
      <w:r w:rsidR="0095382E" w:rsidRPr="002B6412">
        <w:rPr>
          <w:b w:val="0"/>
          <w:sz w:val="24"/>
          <w:szCs w:val="24"/>
        </w:rPr>
        <w:t xml:space="preserve"> внесении </w:t>
      </w:r>
      <w:r w:rsidR="00FC02C9" w:rsidRPr="002B6412">
        <w:rPr>
          <w:b w:val="0"/>
          <w:sz w:val="24"/>
          <w:szCs w:val="24"/>
        </w:rPr>
        <w:t>дополнений</w:t>
      </w:r>
      <w:r w:rsidRPr="002B6412">
        <w:rPr>
          <w:b w:val="0"/>
          <w:sz w:val="24"/>
          <w:szCs w:val="24"/>
        </w:rPr>
        <w:t xml:space="preserve"> в решение Совета народных депутатов</w:t>
      </w:r>
      <w:r w:rsidR="000B454F" w:rsidRPr="002B6412">
        <w:rPr>
          <w:b w:val="0"/>
          <w:sz w:val="24"/>
          <w:szCs w:val="24"/>
        </w:rPr>
        <w:t xml:space="preserve"> </w:t>
      </w:r>
      <w:proofErr w:type="spellStart"/>
      <w:r w:rsidR="002B6412" w:rsidRPr="002B6412">
        <w:rPr>
          <w:b w:val="0"/>
          <w:sz w:val="24"/>
          <w:szCs w:val="24"/>
        </w:rPr>
        <w:t>Перлёвского</w:t>
      </w:r>
      <w:proofErr w:type="spellEnd"/>
      <w:r w:rsidR="002B6412" w:rsidRPr="002B6412">
        <w:rPr>
          <w:b w:val="0"/>
          <w:sz w:val="24"/>
          <w:szCs w:val="24"/>
        </w:rPr>
        <w:t xml:space="preserve"> сельского</w:t>
      </w:r>
      <w:r w:rsidR="00905028" w:rsidRPr="002B6412">
        <w:rPr>
          <w:b w:val="0"/>
          <w:sz w:val="24"/>
          <w:szCs w:val="24"/>
        </w:rPr>
        <w:t xml:space="preserve"> </w:t>
      </w:r>
      <w:r w:rsidR="00FA5CE2" w:rsidRPr="002B6412">
        <w:rPr>
          <w:b w:val="0"/>
          <w:sz w:val="24"/>
          <w:szCs w:val="24"/>
        </w:rPr>
        <w:t xml:space="preserve"> </w:t>
      </w:r>
      <w:r w:rsidRPr="002B6412">
        <w:rPr>
          <w:b w:val="0"/>
          <w:sz w:val="24"/>
          <w:szCs w:val="24"/>
        </w:rPr>
        <w:t>поселения от</w:t>
      </w:r>
      <w:r w:rsidR="000B454F" w:rsidRPr="002B6412">
        <w:rPr>
          <w:b w:val="0"/>
          <w:sz w:val="24"/>
          <w:szCs w:val="24"/>
        </w:rPr>
        <w:t xml:space="preserve"> </w:t>
      </w:r>
      <w:r w:rsidR="003504A2">
        <w:rPr>
          <w:b w:val="0"/>
          <w:sz w:val="24"/>
          <w:szCs w:val="24"/>
        </w:rPr>
        <w:t>2</w:t>
      </w:r>
      <w:r w:rsidR="001429D8">
        <w:rPr>
          <w:b w:val="0"/>
          <w:sz w:val="24"/>
          <w:szCs w:val="24"/>
        </w:rPr>
        <w:t>2</w:t>
      </w:r>
      <w:r w:rsidR="002B6412" w:rsidRPr="002B6412">
        <w:rPr>
          <w:b w:val="0"/>
          <w:sz w:val="24"/>
          <w:szCs w:val="24"/>
        </w:rPr>
        <w:t>.1</w:t>
      </w:r>
      <w:r w:rsidR="003504A2">
        <w:rPr>
          <w:b w:val="0"/>
          <w:sz w:val="24"/>
          <w:szCs w:val="24"/>
        </w:rPr>
        <w:t>0</w:t>
      </w:r>
      <w:r w:rsidR="002B6412" w:rsidRPr="002B6412">
        <w:rPr>
          <w:b w:val="0"/>
          <w:sz w:val="24"/>
          <w:szCs w:val="24"/>
        </w:rPr>
        <w:t>.202</w:t>
      </w:r>
      <w:r w:rsidR="003504A2">
        <w:rPr>
          <w:b w:val="0"/>
          <w:sz w:val="24"/>
          <w:szCs w:val="24"/>
        </w:rPr>
        <w:t>4</w:t>
      </w:r>
      <w:r w:rsidRPr="002B6412">
        <w:rPr>
          <w:b w:val="0"/>
          <w:sz w:val="24"/>
          <w:szCs w:val="24"/>
        </w:rPr>
        <w:t xml:space="preserve"> г. № </w:t>
      </w:r>
      <w:r w:rsidR="003504A2">
        <w:rPr>
          <w:b w:val="0"/>
          <w:sz w:val="24"/>
          <w:szCs w:val="24"/>
        </w:rPr>
        <w:t>181</w:t>
      </w:r>
      <w:r w:rsidRPr="002B6412">
        <w:rPr>
          <w:b w:val="0"/>
          <w:sz w:val="24"/>
          <w:szCs w:val="24"/>
        </w:rPr>
        <w:t xml:space="preserve"> «О налоге на</w:t>
      </w:r>
      <w:r w:rsidR="00FA5CE2" w:rsidRPr="002B6412">
        <w:rPr>
          <w:b w:val="0"/>
          <w:sz w:val="24"/>
          <w:szCs w:val="24"/>
        </w:rPr>
        <w:t xml:space="preserve"> </w:t>
      </w:r>
      <w:r w:rsidRPr="002B6412">
        <w:rPr>
          <w:b w:val="0"/>
          <w:sz w:val="24"/>
          <w:szCs w:val="24"/>
        </w:rPr>
        <w:t>имущество физических лиц на 202</w:t>
      </w:r>
      <w:r w:rsidR="003504A2">
        <w:rPr>
          <w:b w:val="0"/>
          <w:sz w:val="24"/>
          <w:szCs w:val="24"/>
        </w:rPr>
        <w:t>5</w:t>
      </w:r>
      <w:r w:rsidR="0065219E">
        <w:rPr>
          <w:b w:val="0"/>
          <w:sz w:val="24"/>
          <w:szCs w:val="24"/>
        </w:rPr>
        <w:t xml:space="preserve"> </w:t>
      </w:r>
      <w:r w:rsidRPr="002B6412">
        <w:rPr>
          <w:b w:val="0"/>
          <w:sz w:val="24"/>
          <w:szCs w:val="24"/>
        </w:rPr>
        <w:t>год»</w:t>
      </w:r>
    </w:p>
    <w:p w:rsidR="003504A2" w:rsidRPr="002B6412" w:rsidRDefault="003504A2" w:rsidP="002B6412">
      <w:pPr>
        <w:pStyle w:val="Title"/>
        <w:tabs>
          <w:tab w:val="left" w:pos="5670"/>
        </w:tabs>
        <w:spacing w:before="0" w:after="0"/>
        <w:ind w:right="3968" w:firstLine="0"/>
        <w:jc w:val="both"/>
        <w:rPr>
          <w:b w:val="0"/>
          <w:sz w:val="24"/>
          <w:szCs w:val="24"/>
        </w:rPr>
      </w:pPr>
    </w:p>
    <w:p w:rsidR="003504A2" w:rsidRPr="006E01B0" w:rsidRDefault="003504A2" w:rsidP="003504A2">
      <w:pPr>
        <w:pStyle w:val="a4"/>
        <w:spacing w:beforeAutospacing="0" w:afterAutospacing="0"/>
        <w:ind w:firstLine="700"/>
        <w:rPr>
          <w:rFonts w:ascii="Arial" w:hAnsi="Arial" w:cs="Arial"/>
        </w:rPr>
      </w:pPr>
      <w:r w:rsidRPr="006E01B0">
        <w:rPr>
          <w:rFonts w:ascii="Arial" w:hAnsi="Arial" w:cs="Arial"/>
          <w:color w:val="000000"/>
        </w:rPr>
        <w:t>В соответствии </w:t>
      </w:r>
      <w:proofErr w:type="spellStart"/>
      <w:r w:rsidRPr="006E01B0">
        <w:rPr>
          <w:rFonts w:ascii="Arial" w:hAnsi="Arial" w:cs="Arial"/>
          <w:color w:val="000000"/>
        </w:rPr>
        <w:t>c</w:t>
      </w:r>
      <w:proofErr w:type="spellEnd"/>
      <w:r w:rsidRPr="006E01B0">
        <w:rPr>
          <w:rFonts w:ascii="Arial" w:hAnsi="Arial" w:cs="Arial"/>
          <w:color w:val="000000"/>
        </w:rPr>
        <w:t> главой 32 Налогового кодекса Российской Федерации, руководствуясь Федеральным законом от 06.10.2003г. № 131-ФЗ «Об общих принципах организации местного самоуправления в Российской Федерации» и на основании Устава </w:t>
      </w:r>
      <w:proofErr w:type="spellStart"/>
      <w:r>
        <w:rPr>
          <w:rFonts w:ascii="Arial" w:hAnsi="Arial" w:cs="Arial"/>
          <w:color w:val="000000"/>
        </w:rPr>
        <w:t>Перлёвского</w:t>
      </w:r>
      <w:proofErr w:type="spellEnd"/>
      <w:r w:rsidRPr="006E01B0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r w:rsidRPr="006E01B0">
        <w:rPr>
          <w:rFonts w:ascii="Arial" w:hAnsi="Arial" w:cs="Arial"/>
          <w:color w:val="000000"/>
        </w:rPr>
        <w:t>Семилукского</w:t>
      </w:r>
      <w:proofErr w:type="spellEnd"/>
      <w:r w:rsidRPr="006E01B0">
        <w:rPr>
          <w:rFonts w:ascii="Arial" w:hAnsi="Arial" w:cs="Arial"/>
          <w:color w:val="000000"/>
        </w:rPr>
        <w:t xml:space="preserve"> муниципального района, Совет народных депутатов </w:t>
      </w:r>
      <w:proofErr w:type="spellStart"/>
      <w:r>
        <w:rPr>
          <w:rFonts w:ascii="Arial" w:hAnsi="Arial" w:cs="Arial"/>
          <w:color w:val="000000"/>
        </w:rPr>
        <w:t>Перлёвского</w:t>
      </w:r>
      <w:proofErr w:type="spellEnd"/>
      <w:r w:rsidRPr="006E01B0">
        <w:rPr>
          <w:rFonts w:ascii="Arial" w:hAnsi="Arial" w:cs="Arial"/>
          <w:color w:val="000000"/>
        </w:rPr>
        <w:t xml:space="preserve"> сельского поселения </w:t>
      </w:r>
      <w:proofErr w:type="spellStart"/>
      <w:r w:rsidRPr="006E01B0">
        <w:rPr>
          <w:rFonts w:ascii="Arial" w:hAnsi="Arial" w:cs="Arial"/>
          <w:color w:val="000000"/>
        </w:rPr>
        <w:t>Семилукского</w:t>
      </w:r>
      <w:proofErr w:type="spellEnd"/>
      <w:r w:rsidRPr="006E01B0">
        <w:rPr>
          <w:rFonts w:ascii="Arial" w:hAnsi="Arial" w:cs="Arial"/>
          <w:color w:val="000000"/>
        </w:rPr>
        <w:t xml:space="preserve"> муниципального района поселения РЕШИЛ:</w:t>
      </w:r>
    </w:p>
    <w:p w:rsidR="003504A2" w:rsidRPr="006E01B0" w:rsidRDefault="003504A2" w:rsidP="003504A2">
      <w:pPr>
        <w:ind w:firstLineChars="214" w:firstLine="516"/>
        <w:rPr>
          <w:rFonts w:cs="Arial"/>
          <w:b/>
          <w:bCs/>
        </w:rPr>
      </w:pPr>
    </w:p>
    <w:p w:rsidR="003504A2" w:rsidRDefault="003504A2" w:rsidP="00F955B6">
      <w:pPr>
        <w:numPr>
          <w:ilvl w:val="0"/>
          <w:numId w:val="5"/>
        </w:numPr>
        <w:ind w:firstLineChars="295" w:firstLine="708"/>
        <w:rPr>
          <w:rFonts w:eastAsia="SimSun" w:cs="Arial"/>
          <w:color w:val="000000"/>
        </w:rPr>
      </w:pPr>
      <w:r w:rsidRPr="006E01B0">
        <w:rPr>
          <w:rFonts w:cs="Arial"/>
        </w:rPr>
        <w:t xml:space="preserve">Внести изменения в решение Совета народных депутатов </w:t>
      </w:r>
      <w:proofErr w:type="spellStart"/>
      <w:r w:rsidR="00F955B6">
        <w:rPr>
          <w:rFonts w:cs="Arial"/>
        </w:rPr>
        <w:t>Перлёвского</w:t>
      </w:r>
      <w:proofErr w:type="spellEnd"/>
      <w:r w:rsidR="00F955B6">
        <w:rPr>
          <w:rFonts w:cs="Arial"/>
        </w:rPr>
        <w:t xml:space="preserve"> </w:t>
      </w:r>
      <w:r w:rsidRPr="006E01B0">
        <w:rPr>
          <w:rFonts w:cs="Arial"/>
          <w:color w:val="000000" w:themeColor="text1"/>
        </w:rPr>
        <w:t xml:space="preserve">сельского поселения от </w:t>
      </w:r>
      <w:r>
        <w:rPr>
          <w:rFonts w:cs="Arial"/>
          <w:color w:val="000000" w:themeColor="text1"/>
        </w:rPr>
        <w:t>22.10</w:t>
      </w:r>
      <w:r w:rsidRPr="006E01B0">
        <w:rPr>
          <w:rFonts w:cs="Arial"/>
          <w:color w:val="000000" w:themeColor="text1"/>
        </w:rPr>
        <w:t>.2024 г.  № 1</w:t>
      </w:r>
      <w:r>
        <w:rPr>
          <w:rFonts w:cs="Arial"/>
          <w:color w:val="000000" w:themeColor="text1"/>
        </w:rPr>
        <w:t>81</w:t>
      </w:r>
      <w:r w:rsidRPr="006E01B0">
        <w:rPr>
          <w:rFonts w:cs="Arial"/>
          <w:color w:val="000000" w:themeColor="text1"/>
        </w:rPr>
        <w:t xml:space="preserve"> </w:t>
      </w:r>
      <w:r w:rsidRPr="006E01B0">
        <w:rPr>
          <w:rFonts w:cs="Arial"/>
        </w:rPr>
        <w:t>«</w:t>
      </w:r>
      <w:r w:rsidRPr="006E01B0">
        <w:rPr>
          <w:rFonts w:eastAsia="SimSun" w:cs="Arial"/>
          <w:color w:val="000000"/>
        </w:rPr>
        <w:t>О налоге на имущество физических лиц на 2025 год» изложив абзац 1 пункта 3 в новой редакции: «3. Установить, что льгота предоставляется в отношении всех указанных объектов налогообложения, находящихся на праве собственности у льготных категорий налогоплательщиков</w:t>
      </w:r>
      <w:proofErr w:type="gramStart"/>
      <w:r w:rsidRPr="006E01B0">
        <w:rPr>
          <w:rFonts w:eastAsia="SimSun" w:cs="Arial"/>
          <w:color w:val="000000"/>
        </w:rPr>
        <w:t>.".</w:t>
      </w:r>
      <w:proofErr w:type="gramEnd"/>
    </w:p>
    <w:p w:rsidR="00C56D3B" w:rsidRPr="002B6412" w:rsidRDefault="00884A3F" w:rsidP="00F955B6">
      <w:pPr>
        <w:ind w:firstLineChars="295" w:firstLine="708"/>
        <w:rPr>
          <w:rFonts w:cs="Arial"/>
        </w:rPr>
      </w:pPr>
      <w:r w:rsidRPr="002B6412">
        <w:rPr>
          <w:rFonts w:cs="Arial"/>
        </w:rPr>
        <w:t>2.</w:t>
      </w:r>
      <w:r w:rsidR="001C682B" w:rsidRPr="002B6412">
        <w:rPr>
          <w:rFonts w:cs="Arial"/>
        </w:rPr>
        <w:t xml:space="preserve"> Настоящее решение вступает в силу со дня опубликования в районной газете «</w:t>
      </w:r>
      <w:proofErr w:type="spellStart"/>
      <w:r w:rsidR="001C682B" w:rsidRPr="002B6412">
        <w:rPr>
          <w:rFonts w:cs="Arial"/>
        </w:rPr>
        <w:t>Семилукская</w:t>
      </w:r>
      <w:proofErr w:type="spellEnd"/>
      <w:r w:rsidR="001C682B" w:rsidRPr="002B6412">
        <w:rPr>
          <w:rFonts w:cs="Arial"/>
        </w:rPr>
        <w:t xml:space="preserve"> жизнь» и распространяется на правоотношения</w:t>
      </w:r>
      <w:r w:rsidR="00FA5CE2" w:rsidRPr="002B6412">
        <w:rPr>
          <w:rFonts w:cs="Arial"/>
        </w:rPr>
        <w:t>,</w:t>
      </w:r>
      <w:r w:rsidR="001C682B" w:rsidRPr="002B6412">
        <w:rPr>
          <w:rFonts w:cs="Arial"/>
        </w:rPr>
        <w:t xml:space="preserve"> возникшие с 01.01.202</w:t>
      </w:r>
      <w:r w:rsidR="003504A2">
        <w:rPr>
          <w:rFonts w:cs="Arial"/>
        </w:rPr>
        <w:t>5</w:t>
      </w:r>
      <w:r w:rsidR="001C682B" w:rsidRPr="002B6412">
        <w:rPr>
          <w:rFonts w:cs="Arial"/>
        </w:rPr>
        <w:t xml:space="preserve"> года.</w:t>
      </w:r>
    </w:p>
    <w:p w:rsidR="00FA5CE2" w:rsidRPr="002B6412" w:rsidRDefault="00FA5CE2" w:rsidP="00F955B6">
      <w:pPr>
        <w:pStyle w:val="ConsPlusTitle"/>
        <w:widowControl w:val="0"/>
        <w:tabs>
          <w:tab w:val="left" w:pos="1134"/>
        </w:tabs>
        <w:ind w:firstLineChars="295" w:firstLine="708"/>
        <w:jc w:val="both"/>
        <w:rPr>
          <w:b w:val="0"/>
          <w:color w:val="000000"/>
          <w:sz w:val="24"/>
          <w:szCs w:val="24"/>
        </w:rPr>
      </w:pPr>
      <w:r w:rsidRPr="002B6412">
        <w:rPr>
          <w:b w:val="0"/>
          <w:color w:val="000000"/>
          <w:sz w:val="24"/>
          <w:szCs w:val="24"/>
        </w:rPr>
        <w:t>3.</w:t>
      </w:r>
      <w:r w:rsidR="002B6412" w:rsidRPr="002B6412">
        <w:rPr>
          <w:b w:val="0"/>
          <w:sz w:val="24"/>
          <w:szCs w:val="24"/>
        </w:rPr>
        <w:t xml:space="preserve"> </w:t>
      </w:r>
      <w:proofErr w:type="gramStart"/>
      <w:r w:rsidR="002B6412" w:rsidRPr="002B6412">
        <w:rPr>
          <w:b w:val="0"/>
          <w:sz w:val="24"/>
          <w:szCs w:val="24"/>
        </w:rPr>
        <w:t>Контроль за</w:t>
      </w:r>
      <w:proofErr w:type="gramEnd"/>
      <w:r w:rsidR="002B6412" w:rsidRPr="002B6412">
        <w:rPr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FA5CE2" w:rsidRPr="002B6412" w:rsidRDefault="00FA5CE2" w:rsidP="00905028">
      <w:pPr>
        <w:pStyle w:val="ConsPlusTitle"/>
        <w:widowControl w:val="0"/>
        <w:tabs>
          <w:tab w:val="left" w:pos="1134"/>
        </w:tabs>
        <w:jc w:val="both"/>
        <w:rPr>
          <w:b w:val="0"/>
          <w:color w:val="000000"/>
          <w:sz w:val="24"/>
          <w:szCs w:val="24"/>
        </w:rPr>
      </w:pPr>
    </w:p>
    <w:p w:rsidR="00FC02C9" w:rsidRPr="002B6412" w:rsidRDefault="00FC02C9" w:rsidP="00905028">
      <w:pPr>
        <w:pStyle w:val="ConsPlusTitle"/>
        <w:widowControl w:val="0"/>
        <w:tabs>
          <w:tab w:val="left" w:pos="1134"/>
        </w:tabs>
        <w:jc w:val="both"/>
        <w:rPr>
          <w:b w:val="0"/>
          <w:color w:val="000000"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2B6412" w:rsidRPr="002B6412" w:rsidTr="002164EB">
        <w:trPr>
          <w:trHeight w:val="621"/>
        </w:trPr>
        <w:tc>
          <w:tcPr>
            <w:tcW w:w="3926" w:type="dxa"/>
          </w:tcPr>
          <w:p w:rsidR="002B6412" w:rsidRPr="002B6412" w:rsidRDefault="002B6412" w:rsidP="002164EB">
            <w:pPr>
              <w:pStyle w:val="af3"/>
              <w:jc w:val="both"/>
              <w:rPr>
                <w:rFonts w:ascii="Arial" w:hAnsi="Arial" w:cs="Arial"/>
                <w:sz w:val="24"/>
              </w:rPr>
            </w:pPr>
            <w:r w:rsidRPr="002B6412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2B6412">
              <w:rPr>
                <w:rFonts w:ascii="Arial" w:hAnsi="Arial" w:cs="Arial"/>
                <w:sz w:val="24"/>
              </w:rPr>
              <w:t>Перлёвского</w:t>
            </w:r>
            <w:proofErr w:type="spellEnd"/>
            <w:r w:rsidRPr="002B6412">
              <w:rPr>
                <w:rFonts w:ascii="Arial" w:hAnsi="Arial" w:cs="Arial"/>
                <w:sz w:val="24"/>
              </w:rPr>
              <w:t xml:space="preserve"> </w:t>
            </w:r>
          </w:p>
          <w:p w:rsidR="002B6412" w:rsidRPr="002B6412" w:rsidRDefault="002B6412" w:rsidP="002164EB">
            <w:pPr>
              <w:pStyle w:val="af3"/>
              <w:jc w:val="both"/>
              <w:rPr>
                <w:rFonts w:ascii="Arial" w:hAnsi="Arial" w:cs="Arial"/>
                <w:sz w:val="24"/>
              </w:rPr>
            </w:pPr>
            <w:r w:rsidRPr="002B6412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2B6412" w:rsidRPr="002B6412" w:rsidRDefault="002B6412" w:rsidP="002164EB">
            <w:pPr>
              <w:pStyle w:val="af3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2B6412">
              <w:rPr>
                <w:rFonts w:ascii="Arial" w:hAnsi="Arial" w:cs="Arial"/>
                <w:sz w:val="24"/>
              </w:rPr>
              <w:t xml:space="preserve"> </w:t>
            </w:r>
          </w:p>
          <w:p w:rsidR="002B6412" w:rsidRPr="002B6412" w:rsidRDefault="002B6412" w:rsidP="002164EB">
            <w:pPr>
              <w:pStyle w:val="af3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2B6412">
              <w:rPr>
                <w:rFonts w:ascii="Arial" w:hAnsi="Arial" w:cs="Arial"/>
                <w:sz w:val="24"/>
              </w:rPr>
              <w:t xml:space="preserve">И. И. </w:t>
            </w:r>
            <w:proofErr w:type="spellStart"/>
            <w:r w:rsidRPr="002B6412">
              <w:rPr>
                <w:rFonts w:ascii="Arial" w:hAnsi="Arial" w:cs="Arial"/>
                <w:sz w:val="24"/>
              </w:rPr>
              <w:t>Стадников</w:t>
            </w:r>
            <w:proofErr w:type="spellEnd"/>
          </w:p>
          <w:p w:rsidR="002B6412" w:rsidRPr="002B6412" w:rsidRDefault="002B6412" w:rsidP="002164EB">
            <w:pPr>
              <w:pStyle w:val="af3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15600" w:rsidRPr="002B6412" w:rsidRDefault="00015600" w:rsidP="00905028">
      <w:pPr>
        <w:ind w:firstLine="709"/>
        <w:rPr>
          <w:rFonts w:cs="Arial"/>
          <w:sz w:val="28"/>
          <w:szCs w:val="28"/>
        </w:rPr>
      </w:pPr>
    </w:p>
    <w:sectPr w:rsidR="00015600" w:rsidRPr="002B6412" w:rsidSect="00FC02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2E" w:rsidRDefault="0006672E" w:rsidP="007E724C">
      <w:r>
        <w:separator/>
      </w:r>
    </w:p>
  </w:endnote>
  <w:endnote w:type="continuationSeparator" w:id="0">
    <w:p w:rsidR="0006672E" w:rsidRDefault="0006672E" w:rsidP="007E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2E" w:rsidRDefault="0006672E" w:rsidP="007E724C">
      <w:r>
        <w:separator/>
      </w:r>
    </w:p>
  </w:footnote>
  <w:footnote w:type="continuationSeparator" w:id="0">
    <w:p w:rsidR="0006672E" w:rsidRDefault="0006672E" w:rsidP="007E7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D84D9F"/>
    <w:multiLevelType w:val="singleLevel"/>
    <w:tmpl w:val="B4D84D9F"/>
    <w:lvl w:ilvl="0">
      <w:start w:val="1"/>
      <w:numFmt w:val="decimal"/>
      <w:suff w:val="space"/>
      <w:lvlText w:val="%1."/>
      <w:lvlJc w:val="left"/>
    </w:lvl>
  </w:abstractNum>
  <w:abstractNum w:abstractNumId="1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E9076C5"/>
    <w:multiLevelType w:val="hybridMultilevel"/>
    <w:tmpl w:val="8754306C"/>
    <w:lvl w:ilvl="0" w:tplc="D2FA710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FE3"/>
    <w:rsid w:val="00001EF5"/>
    <w:rsid w:val="00015600"/>
    <w:rsid w:val="00017EBC"/>
    <w:rsid w:val="0004549A"/>
    <w:rsid w:val="00046067"/>
    <w:rsid w:val="0004680E"/>
    <w:rsid w:val="00047481"/>
    <w:rsid w:val="0006672E"/>
    <w:rsid w:val="000727BE"/>
    <w:rsid w:val="000B454F"/>
    <w:rsid w:val="000C6B42"/>
    <w:rsid w:val="000D37DB"/>
    <w:rsid w:val="001268E2"/>
    <w:rsid w:val="00132BB6"/>
    <w:rsid w:val="001429D8"/>
    <w:rsid w:val="00173E93"/>
    <w:rsid w:val="00185BD1"/>
    <w:rsid w:val="001B3572"/>
    <w:rsid w:val="001B3879"/>
    <w:rsid w:val="001C682B"/>
    <w:rsid w:val="00205231"/>
    <w:rsid w:val="00225CAF"/>
    <w:rsid w:val="00264D67"/>
    <w:rsid w:val="00274BDE"/>
    <w:rsid w:val="002A4DDF"/>
    <w:rsid w:val="002B6412"/>
    <w:rsid w:val="002E3231"/>
    <w:rsid w:val="003116C8"/>
    <w:rsid w:val="00321BF9"/>
    <w:rsid w:val="00325B0B"/>
    <w:rsid w:val="003376CC"/>
    <w:rsid w:val="00337D24"/>
    <w:rsid w:val="003504A2"/>
    <w:rsid w:val="00374232"/>
    <w:rsid w:val="00377E62"/>
    <w:rsid w:val="00391838"/>
    <w:rsid w:val="00396757"/>
    <w:rsid w:val="003A1BE9"/>
    <w:rsid w:val="004377BF"/>
    <w:rsid w:val="0046715B"/>
    <w:rsid w:val="00495CF1"/>
    <w:rsid w:val="004A2B26"/>
    <w:rsid w:val="004B3775"/>
    <w:rsid w:val="004E18E7"/>
    <w:rsid w:val="00503E42"/>
    <w:rsid w:val="00533907"/>
    <w:rsid w:val="00543555"/>
    <w:rsid w:val="00564E72"/>
    <w:rsid w:val="005A5AEB"/>
    <w:rsid w:val="005A704F"/>
    <w:rsid w:val="005C0CEC"/>
    <w:rsid w:val="0061426A"/>
    <w:rsid w:val="00620D9D"/>
    <w:rsid w:val="0062336D"/>
    <w:rsid w:val="00637268"/>
    <w:rsid w:val="0065219E"/>
    <w:rsid w:val="00691FBA"/>
    <w:rsid w:val="006A1E81"/>
    <w:rsid w:val="006D29EF"/>
    <w:rsid w:val="006E2535"/>
    <w:rsid w:val="006F474B"/>
    <w:rsid w:val="0070609F"/>
    <w:rsid w:val="00710B87"/>
    <w:rsid w:val="00717F7E"/>
    <w:rsid w:val="00722405"/>
    <w:rsid w:val="00736AE8"/>
    <w:rsid w:val="0076464F"/>
    <w:rsid w:val="007671D7"/>
    <w:rsid w:val="0077115E"/>
    <w:rsid w:val="00797154"/>
    <w:rsid w:val="007B0752"/>
    <w:rsid w:val="007E724C"/>
    <w:rsid w:val="007F59B8"/>
    <w:rsid w:val="007F7D46"/>
    <w:rsid w:val="008033B2"/>
    <w:rsid w:val="00833D86"/>
    <w:rsid w:val="00841B08"/>
    <w:rsid w:val="00842224"/>
    <w:rsid w:val="00851087"/>
    <w:rsid w:val="00884A3F"/>
    <w:rsid w:val="008C2F15"/>
    <w:rsid w:val="00905028"/>
    <w:rsid w:val="00932303"/>
    <w:rsid w:val="00935569"/>
    <w:rsid w:val="0095382E"/>
    <w:rsid w:val="00953CDA"/>
    <w:rsid w:val="0096179B"/>
    <w:rsid w:val="0097776E"/>
    <w:rsid w:val="00981869"/>
    <w:rsid w:val="009963F5"/>
    <w:rsid w:val="009B36FF"/>
    <w:rsid w:val="009E1F5F"/>
    <w:rsid w:val="009E42C2"/>
    <w:rsid w:val="00A002FC"/>
    <w:rsid w:val="00A21CED"/>
    <w:rsid w:val="00A260DA"/>
    <w:rsid w:val="00A32460"/>
    <w:rsid w:val="00A34FE3"/>
    <w:rsid w:val="00A413E0"/>
    <w:rsid w:val="00A50208"/>
    <w:rsid w:val="00A6517C"/>
    <w:rsid w:val="00A655B3"/>
    <w:rsid w:val="00A73084"/>
    <w:rsid w:val="00A8361B"/>
    <w:rsid w:val="00A91428"/>
    <w:rsid w:val="00A94F9C"/>
    <w:rsid w:val="00AB1937"/>
    <w:rsid w:val="00B25531"/>
    <w:rsid w:val="00B317DC"/>
    <w:rsid w:val="00B32E24"/>
    <w:rsid w:val="00B34CEE"/>
    <w:rsid w:val="00BA229B"/>
    <w:rsid w:val="00BB2DBA"/>
    <w:rsid w:val="00BE727B"/>
    <w:rsid w:val="00C20543"/>
    <w:rsid w:val="00C51265"/>
    <w:rsid w:val="00C56D3B"/>
    <w:rsid w:val="00C8739F"/>
    <w:rsid w:val="00CC0E42"/>
    <w:rsid w:val="00CD504F"/>
    <w:rsid w:val="00CE1F5B"/>
    <w:rsid w:val="00CF780E"/>
    <w:rsid w:val="00D0729F"/>
    <w:rsid w:val="00D27617"/>
    <w:rsid w:val="00D6026D"/>
    <w:rsid w:val="00D82708"/>
    <w:rsid w:val="00D97795"/>
    <w:rsid w:val="00DD2CD4"/>
    <w:rsid w:val="00DD310C"/>
    <w:rsid w:val="00DF0CB5"/>
    <w:rsid w:val="00E26ED2"/>
    <w:rsid w:val="00E27DFD"/>
    <w:rsid w:val="00E44213"/>
    <w:rsid w:val="00E7355C"/>
    <w:rsid w:val="00E76865"/>
    <w:rsid w:val="00E80680"/>
    <w:rsid w:val="00E9375B"/>
    <w:rsid w:val="00E95320"/>
    <w:rsid w:val="00EC2F73"/>
    <w:rsid w:val="00EE66A5"/>
    <w:rsid w:val="00EE7D2E"/>
    <w:rsid w:val="00F03D77"/>
    <w:rsid w:val="00F125C0"/>
    <w:rsid w:val="00F46D65"/>
    <w:rsid w:val="00F86E4D"/>
    <w:rsid w:val="00F955B6"/>
    <w:rsid w:val="00FA5CE2"/>
    <w:rsid w:val="00FB06F7"/>
    <w:rsid w:val="00FC02C9"/>
    <w:rsid w:val="00FC29FD"/>
    <w:rsid w:val="00FD1617"/>
    <w:rsid w:val="00FD5E81"/>
    <w:rsid w:val="00FF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5B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5B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5B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5B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5B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nhideWhenUsed/>
    <w:qFormat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25B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25B0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25B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325B0B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25B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5B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5B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  <w:style w:type="paragraph" w:customStyle="1" w:styleId="af3">
    <w:name w:val="Регистр"/>
    <w:basedOn w:val="a"/>
    <w:rsid w:val="002B6412"/>
    <w:pPr>
      <w:ind w:firstLine="0"/>
      <w:jc w:val="left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5B0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25B0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25B0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25B0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25B0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25B0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25B0B"/>
  </w:style>
  <w:style w:type="paragraph" w:styleId="a3">
    <w:name w:val="No Spacing"/>
    <w:uiPriority w:val="99"/>
    <w:qFormat/>
    <w:rsid w:val="00A34FE3"/>
    <w:rPr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A34FE3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C0CE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5C0CEC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9E42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4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34CE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5A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E724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724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724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724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25B0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325B0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7E724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25B0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325B0B"/>
    <w:rPr>
      <w:color w:val="0000FF"/>
      <w:u w:val="none"/>
    </w:rPr>
  </w:style>
  <w:style w:type="paragraph" w:styleId="ac">
    <w:name w:val="header"/>
    <w:basedOn w:val="a"/>
    <w:link w:val="ad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E724C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E72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E72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25B0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25B0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25B0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endnote text"/>
    <w:basedOn w:val="a"/>
    <w:link w:val="af1"/>
    <w:uiPriority w:val="99"/>
    <w:semiHidden/>
    <w:unhideWhenUsed/>
    <w:rsid w:val="00A91428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A91428"/>
    <w:rPr>
      <w:rFonts w:ascii="Arial" w:eastAsia="Times New Roman" w:hAnsi="Arial"/>
    </w:rPr>
  </w:style>
  <w:style w:type="character" w:styleId="af2">
    <w:name w:val="endnote reference"/>
    <w:uiPriority w:val="99"/>
    <w:semiHidden/>
    <w:unhideWhenUsed/>
    <w:rsid w:val="00A91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8F32-7497-4D93-8A1A-292A3AD1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19</cp:revision>
  <cp:lastPrinted>2025-01-21T06:15:00Z</cp:lastPrinted>
  <dcterms:created xsi:type="dcterms:W3CDTF">2024-02-05T06:49:00Z</dcterms:created>
  <dcterms:modified xsi:type="dcterms:W3CDTF">2025-01-21T06:25:00Z</dcterms:modified>
</cp:coreProperties>
</file>