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701" w:rsidRPr="0041774D" w:rsidRDefault="000F46A4" w:rsidP="0014270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1774D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75266" cy="46672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5318" t="47293" r="36184" b="40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66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701" w:rsidRPr="0041774D" w:rsidRDefault="00142701" w:rsidP="00142701">
      <w:pPr>
        <w:shd w:val="clear" w:color="auto" w:fill="FFFFFF"/>
        <w:spacing w:after="0" w:line="240" w:lineRule="auto"/>
        <w:ind w:left="74"/>
        <w:jc w:val="center"/>
        <w:rPr>
          <w:rFonts w:ascii="Arial" w:hAnsi="Arial" w:cs="Arial"/>
          <w:b/>
          <w:spacing w:val="7"/>
          <w:sz w:val="28"/>
          <w:szCs w:val="28"/>
        </w:rPr>
      </w:pPr>
      <w:r w:rsidRPr="0041774D">
        <w:rPr>
          <w:rFonts w:ascii="Arial" w:hAnsi="Arial" w:cs="Arial"/>
          <w:b/>
          <w:spacing w:val="7"/>
          <w:sz w:val="28"/>
          <w:szCs w:val="28"/>
        </w:rPr>
        <w:t>АДМИНИСТРАЦИЯ</w:t>
      </w:r>
    </w:p>
    <w:p w:rsidR="00142701" w:rsidRPr="0041774D" w:rsidRDefault="00142701" w:rsidP="00142701">
      <w:pPr>
        <w:shd w:val="clear" w:color="auto" w:fill="FFFFFF"/>
        <w:spacing w:after="0" w:line="240" w:lineRule="auto"/>
        <w:ind w:left="74"/>
        <w:jc w:val="center"/>
        <w:rPr>
          <w:rFonts w:ascii="Arial" w:hAnsi="Arial" w:cs="Arial"/>
          <w:b/>
          <w:spacing w:val="7"/>
          <w:sz w:val="28"/>
          <w:szCs w:val="28"/>
        </w:rPr>
      </w:pPr>
      <w:r w:rsidRPr="0041774D">
        <w:rPr>
          <w:rFonts w:ascii="Arial" w:hAnsi="Arial" w:cs="Arial"/>
          <w:b/>
          <w:spacing w:val="7"/>
          <w:sz w:val="28"/>
          <w:szCs w:val="28"/>
        </w:rPr>
        <w:t>ПЕРЛЁВСКОГО СЕЛЬСКОГО ПОСЕЛЕНИЯ</w:t>
      </w:r>
    </w:p>
    <w:p w:rsidR="00142701" w:rsidRPr="0041774D" w:rsidRDefault="00142701" w:rsidP="00142701">
      <w:pPr>
        <w:shd w:val="clear" w:color="auto" w:fill="FFFFFF"/>
        <w:spacing w:after="0" w:line="240" w:lineRule="auto"/>
        <w:ind w:left="74"/>
        <w:jc w:val="center"/>
        <w:rPr>
          <w:rFonts w:ascii="Arial" w:hAnsi="Arial" w:cs="Arial"/>
          <w:b/>
          <w:sz w:val="28"/>
          <w:szCs w:val="28"/>
        </w:rPr>
      </w:pPr>
      <w:r w:rsidRPr="0041774D">
        <w:rPr>
          <w:rFonts w:ascii="Arial" w:hAnsi="Arial" w:cs="Arial"/>
          <w:b/>
          <w:spacing w:val="7"/>
          <w:sz w:val="28"/>
          <w:szCs w:val="28"/>
        </w:rPr>
        <w:t xml:space="preserve">СЕМИЛУКСКОГО </w:t>
      </w:r>
      <w:r w:rsidRPr="0041774D">
        <w:rPr>
          <w:rFonts w:ascii="Arial" w:hAnsi="Arial" w:cs="Arial"/>
          <w:b/>
          <w:sz w:val="28"/>
          <w:szCs w:val="28"/>
        </w:rPr>
        <w:t>МУНИЦИПАЛЬНОГО РАЙОНА</w:t>
      </w:r>
    </w:p>
    <w:p w:rsidR="00142701" w:rsidRPr="0041774D" w:rsidRDefault="00142701" w:rsidP="00142701">
      <w:pPr>
        <w:pBdr>
          <w:bottom w:val="single" w:sz="12" w:space="1" w:color="auto"/>
        </w:pBdr>
        <w:shd w:val="clear" w:color="auto" w:fill="FFFFFF"/>
        <w:spacing w:after="0" w:line="240" w:lineRule="auto"/>
        <w:ind w:left="74"/>
        <w:jc w:val="center"/>
        <w:rPr>
          <w:rFonts w:ascii="Arial" w:hAnsi="Arial" w:cs="Arial"/>
          <w:b/>
          <w:sz w:val="28"/>
          <w:szCs w:val="28"/>
        </w:rPr>
      </w:pPr>
      <w:r w:rsidRPr="0041774D">
        <w:rPr>
          <w:rFonts w:ascii="Arial" w:hAnsi="Arial" w:cs="Arial"/>
          <w:b/>
          <w:sz w:val="28"/>
          <w:szCs w:val="28"/>
        </w:rPr>
        <w:t>ВОРОНЕЖСКОЙ ОБЛАСТИ</w:t>
      </w:r>
    </w:p>
    <w:p w:rsidR="00142701" w:rsidRPr="0041774D" w:rsidRDefault="00142701" w:rsidP="00142701">
      <w:pPr>
        <w:shd w:val="clear" w:color="auto" w:fill="FFFFFF"/>
        <w:spacing w:after="0" w:line="240" w:lineRule="auto"/>
        <w:ind w:left="74"/>
        <w:jc w:val="center"/>
        <w:rPr>
          <w:rFonts w:ascii="Arial" w:hAnsi="Arial" w:cs="Arial"/>
          <w:b/>
          <w:sz w:val="16"/>
          <w:szCs w:val="16"/>
        </w:rPr>
      </w:pPr>
      <w:r w:rsidRPr="0041774D">
        <w:rPr>
          <w:rFonts w:ascii="Arial" w:hAnsi="Arial" w:cs="Arial"/>
          <w:sz w:val="16"/>
          <w:szCs w:val="16"/>
        </w:rPr>
        <w:t>396921 Воронежская область, Семилукский район, с. Перлёвка, улица Центральная, 54 тел., факс (47372) 76-1-68</w:t>
      </w:r>
    </w:p>
    <w:p w:rsidR="00142701" w:rsidRPr="0041774D" w:rsidRDefault="00142701" w:rsidP="00142701">
      <w:pPr>
        <w:shd w:val="clear" w:color="auto" w:fill="FFFFFF"/>
        <w:ind w:left="72"/>
        <w:jc w:val="center"/>
        <w:rPr>
          <w:rFonts w:ascii="Arial" w:hAnsi="Arial" w:cs="Arial"/>
          <w:b/>
          <w:sz w:val="18"/>
          <w:szCs w:val="18"/>
        </w:rPr>
      </w:pPr>
    </w:p>
    <w:p w:rsidR="0041774D" w:rsidRDefault="0041774D" w:rsidP="00142701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b/>
          <w:spacing w:val="60"/>
          <w:sz w:val="24"/>
          <w:szCs w:val="24"/>
        </w:rPr>
      </w:pPr>
    </w:p>
    <w:p w:rsidR="0041774D" w:rsidRDefault="0041774D" w:rsidP="00142701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b/>
          <w:spacing w:val="60"/>
          <w:sz w:val="24"/>
          <w:szCs w:val="24"/>
        </w:rPr>
      </w:pPr>
    </w:p>
    <w:p w:rsidR="00142701" w:rsidRDefault="00142701" w:rsidP="00142701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b/>
          <w:spacing w:val="60"/>
          <w:sz w:val="24"/>
          <w:szCs w:val="24"/>
        </w:rPr>
      </w:pPr>
      <w:r w:rsidRPr="0041774D">
        <w:rPr>
          <w:rFonts w:ascii="Arial" w:hAnsi="Arial" w:cs="Arial"/>
          <w:b/>
          <w:spacing w:val="60"/>
          <w:sz w:val="24"/>
          <w:szCs w:val="24"/>
        </w:rPr>
        <w:t>ПОСТАНОВЛЕНИЕ</w:t>
      </w:r>
    </w:p>
    <w:p w:rsidR="0041774D" w:rsidRDefault="0041774D" w:rsidP="00142701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b/>
          <w:spacing w:val="60"/>
          <w:sz w:val="24"/>
          <w:szCs w:val="24"/>
        </w:rPr>
      </w:pPr>
    </w:p>
    <w:p w:rsidR="0041774D" w:rsidRPr="0041774D" w:rsidRDefault="0041774D" w:rsidP="00142701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b/>
          <w:spacing w:val="60"/>
          <w:sz w:val="24"/>
          <w:szCs w:val="24"/>
        </w:rPr>
      </w:pPr>
    </w:p>
    <w:p w:rsidR="00142701" w:rsidRDefault="005A11EF" w:rsidP="001427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0F46A4" w:rsidRPr="0041774D">
        <w:rPr>
          <w:rFonts w:ascii="Arial" w:eastAsia="Times New Roman" w:hAnsi="Arial" w:cs="Arial"/>
          <w:sz w:val="24"/>
          <w:szCs w:val="24"/>
          <w:lang w:eastAsia="ru-RU"/>
        </w:rPr>
        <w:t>22</w:t>
      </w:r>
      <w:r w:rsidR="00CD0D3C" w:rsidRPr="0041774D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0F46A4" w:rsidRPr="0041774D">
        <w:rPr>
          <w:rFonts w:ascii="Arial" w:eastAsia="Times New Roman" w:hAnsi="Arial" w:cs="Arial"/>
          <w:sz w:val="24"/>
          <w:szCs w:val="24"/>
          <w:lang w:eastAsia="ru-RU"/>
        </w:rPr>
        <w:t>01</w:t>
      </w:r>
      <w:r w:rsidRPr="0041774D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CD0D3C" w:rsidRPr="0041774D">
        <w:rPr>
          <w:rFonts w:ascii="Arial" w:eastAsia="Times New Roman" w:hAnsi="Arial" w:cs="Arial"/>
          <w:sz w:val="24"/>
          <w:szCs w:val="24"/>
          <w:lang w:eastAsia="ru-RU"/>
        </w:rPr>
        <w:t>2026</w:t>
      </w:r>
      <w:r w:rsidR="002C3E9E" w:rsidRPr="0041774D">
        <w:rPr>
          <w:rFonts w:ascii="Arial" w:eastAsia="Times New Roman" w:hAnsi="Arial" w:cs="Arial"/>
          <w:sz w:val="24"/>
          <w:szCs w:val="24"/>
          <w:lang w:eastAsia="ru-RU"/>
        </w:rPr>
        <w:t> г. № </w:t>
      </w:r>
      <w:r w:rsidR="000F46A4" w:rsidRPr="0041774D">
        <w:rPr>
          <w:rFonts w:ascii="Arial" w:eastAsia="Times New Roman" w:hAnsi="Arial" w:cs="Arial"/>
          <w:sz w:val="24"/>
          <w:szCs w:val="24"/>
          <w:lang w:eastAsia="ru-RU"/>
        </w:rPr>
        <w:t>2</w:t>
      </w:r>
    </w:p>
    <w:p w:rsidR="00142701" w:rsidRDefault="00142701" w:rsidP="001427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с. </w:t>
      </w:r>
      <w:proofErr w:type="spell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>Перлёвка</w:t>
      </w:r>
      <w:proofErr w:type="spellEnd"/>
    </w:p>
    <w:p w:rsidR="0041774D" w:rsidRDefault="0041774D" w:rsidP="001427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221B3" w:rsidRDefault="006221B3" w:rsidP="00415236">
      <w:pPr>
        <w:tabs>
          <w:tab w:val="left" w:pos="5954"/>
        </w:tabs>
        <w:ind w:right="4251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1774D">
        <w:rPr>
          <w:rFonts w:ascii="Arial" w:hAnsi="Arial" w:cs="Arial"/>
          <w:bCs/>
          <w:sz w:val="24"/>
          <w:szCs w:val="24"/>
        </w:rPr>
        <w:t xml:space="preserve">О внесении изменений в постановление администрации Перлёвского сельского поселения от 25.12.2019 № 68 «Об утверждении муниципальной программы </w:t>
      </w:r>
      <w:r w:rsidR="002C3E9E" w:rsidRPr="0041774D">
        <w:rPr>
          <w:rFonts w:ascii="Arial" w:hAnsi="Arial" w:cs="Arial"/>
          <w:bCs/>
          <w:sz w:val="24"/>
          <w:szCs w:val="24"/>
        </w:rPr>
        <w:t xml:space="preserve">Перлёвского сельского поселения Семилукского муниципального района </w:t>
      </w:r>
      <w:r w:rsidRPr="0041774D">
        <w:rPr>
          <w:rFonts w:ascii="Arial" w:hAnsi="Arial" w:cs="Arial"/>
          <w:bCs/>
          <w:sz w:val="24"/>
          <w:szCs w:val="24"/>
        </w:rPr>
        <w:t>«Организация предоставления населению жилищно-коммунальных услуг, благоустройство и охрана окружающей среды»</w:t>
      </w:r>
    </w:p>
    <w:p w:rsidR="0041774D" w:rsidRDefault="0041774D" w:rsidP="00415236">
      <w:pPr>
        <w:tabs>
          <w:tab w:val="left" w:pos="5954"/>
        </w:tabs>
        <w:ind w:right="4251"/>
        <w:contextualSpacing/>
        <w:jc w:val="both"/>
        <w:rPr>
          <w:rFonts w:ascii="Arial" w:hAnsi="Arial" w:cs="Arial"/>
          <w:bCs/>
          <w:sz w:val="24"/>
          <w:szCs w:val="24"/>
        </w:rPr>
      </w:pPr>
    </w:p>
    <w:p w:rsidR="0041774D" w:rsidRPr="0041774D" w:rsidRDefault="0041774D" w:rsidP="00415236">
      <w:pPr>
        <w:tabs>
          <w:tab w:val="left" w:pos="5954"/>
        </w:tabs>
        <w:ind w:right="4251"/>
        <w:contextualSpacing/>
        <w:jc w:val="both"/>
        <w:rPr>
          <w:rFonts w:ascii="Arial" w:hAnsi="Arial" w:cs="Arial"/>
          <w:bCs/>
          <w:sz w:val="24"/>
          <w:szCs w:val="24"/>
        </w:rPr>
      </w:pPr>
    </w:p>
    <w:p w:rsidR="002C3E9E" w:rsidRPr="0041774D" w:rsidRDefault="00736F10" w:rsidP="002C3E9E">
      <w:pPr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3F53BF" w:rsidRPr="0041774D" w:rsidRDefault="003F53BF" w:rsidP="002C3E9E">
      <w:pPr>
        <w:spacing w:line="276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1774D">
        <w:rPr>
          <w:rFonts w:ascii="Arial" w:hAnsi="Arial" w:cs="Arial"/>
          <w:bCs/>
          <w:sz w:val="24"/>
          <w:szCs w:val="24"/>
        </w:rPr>
        <w:t>В соответствии со ст. 179 Бюджетного кодекса Российской Федерации, постановлением администрации Перлёвского сельского поселения от 27.02.2017 г. № 6 «Об утверждении Порядка разработки, реализации и корректировки муниципальных программ Перлёвского сельского поселения»,</w:t>
      </w:r>
      <w:r w:rsidR="003605CA" w:rsidRPr="0041774D">
        <w:rPr>
          <w:rFonts w:ascii="Arial" w:hAnsi="Arial" w:cs="Arial"/>
          <w:bCs/>
          <w:sz w:val="24"/>
          <w:szCs w:val="24"/>
        </w:rPr>
        <w:t xml:space="preserve"> </w:t>
      </w:r>
      <w:r w:rsidRPr="0041774D">
        <w:rPr>
          <w:rFonts w:ascii="Arial" w:hAnsi="Arial" w:cs="Arial"/>
          <w:bCs/>
          <w:sz w:val="24"/>
          <w:szCs w:val="24"/>
        </w:rPr>
        <w:t xml:space="preserve">администрация Перлёвского сельского поселения </w:t>
      </w:r>
      <w:r w:rsidRPr="0041774D">
        <w:rPr>
          <w:rFonts w:ascii="Arial" w:hAnsi="Arial" w:cs="Arial"/>
          <w:bCs/>
          <w:spacing w:val="20"/>
          <w:sz w:val="24"/>
          <w:szCs w:val="24"/>
        </w:rPr>
        <w:t>постановляет</w:t>
      </w:r>
      <w:r w:rsidRPr="0041774D">
        <w:rPr>
          <w:rFonts w:ascii="Arial" w:hAnsi="Arial" w:cs="Arial"/>
          <w:bCs/>
          <w:sz w:val="24"/>
          <w:szCs w:val="24"/>
        </w:rPr>
        <w:t>:</w:t>
      </w:r>
    </w:p>
    <w:p w:rsidR="006221B3" w:rsidRPr="0041774D" w:rsidRDefault="006221B3" w:rsidP="002C3E9E">
      <w:pPr>
        <w:spacing w:line="276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1774D">
        <w:rPr>
          <w:rFonts w:ascii="Arial" w:hAnsi="Arial" w:cs="Arial"/>
          <w:bCs/>
          <w:sz w:val="24"/>
          <w:szCs w:val="24"/>
        </w:rPr>
        <w:t xml:space="preserve">1. Внести изменения </w:t>
      </w:r>
      <w:r w:rsidR="003F53BF" w:rsidRPr="0041774D">
        <w:rPr>
          <w:rFonts w:ascii="Arial" w:hAnsi="Arial" w:cs="Arial"/>
          <w:bCs/>
          <w:sz w:val="24"/>
          <w:szCs w:val="24"/>
        </w:rPr>
        <w:t xml:space="preserve"> </w:t>
      </w:r>
      <w:r w:rsidR="001D026B" w:rsidRPr="0041774D">
        <w:rPr>
          <w:rFonts w:ascii="Arial" w:hAnsi="Arial" w:cs="Arial"/>
          <w:bCs/>
          <w:sz w:val="24"/>
          <w:szCs w:val="24"/>
        </w:rPr>
        <w:t xml:space="preserve"> </w:t>
      </w:r>
      <w:r w:rsidRPr="0041774D">
        <w:rPr>
          <w:rFonts w:ascii="Arial" w:hAnsi="Arial" w:cs="Arial"/>
          <w:bCs/>
          <w:sz w:val="24"/>
          <w:szCs w:val="24"/>
        </w:rPr>
        <w:t>в постановление администрации Перлёвского сельского поселения от 25.12.2019 №68 «Об утверждении муниципальной программы</w:t>
      </w:r>
      <w:r w:rsidR="002C3E9E" w:rsidRPr="0041774D">
        <w:rPr>
          <w:rFonts w:ascii="Arial" w:hAnsi="Arial" w:cs="Arial"/>
          <w:bCs/>
          <w:sz w:val="24"/>
          <w:szCs w:val="24"/>
        </w:rPr>
        <w:t xml:space="preserve"> Перлёвского сельского поселения Семилукского муниципального района</w:t>
      </w:r>
      <w:r w:rsidRPr="0041774D">
        <w:rPr>
          <w:rFonts w:ascii="Arial" w:hAnsi="Arial" w:cs="Arial"/>
          <w:bCs/>
          <w:sz w:val="24"/>
          <w:szCs w:val="24"/>
        </w:rPr>
        <w:t xml:space="preserve"> «Организация предоставления населению жилищно-коммунальных услуг, благоустрой</w:t>
      </w:r>
      <w:r w:rsidR="003605CA" w:rsidRPr="0041774D">
        <w:rPr>
          <w:rFonts w:ascii="Arial" w:hAnsi="Arial" w:cs="Arial"/>
          <w:bCs/>
          <w:sz w:val="24"/>
          <w:szCs w:val="24"/>
        </w:rPr>
        <w:t>ство и охрана окружающей среды», изложив приложение к нему в новой редакции (прилагается).</w:t>
      </w:r>
    </w:p>
    <w:p w:rsidR="005A11EF" w:rsidRPr="0041774D" w:rsidRDefault="005A11EF" w:rsidP="005A11EF">
      <w:pPr>
        <w:spacing w:line="276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1774D">
        <w:rPr>
          <w:rFonts w:ascii="Arial" w:hAnsi="Arial" w:cs="Arial"/>
          <w:bCs/>
          <w:sz w:val="24"/>
          <w:szCs w:val="24"/>
        </w:rPr>
        <w:t xml:space="preserve">2. </w:t>
      </w:r>
      <w:r w:rsidR="003605CA" w:rsidRPr="0041774D">
        <w:rPr>
          <w:rFonts w:ascii="Arial" w:hAnsi="Arial" w:cs="Arial"/>
          <w:bCs/>
          <w:sz w:val="24"/>
          <w:szCs w:val="24"/>
        </w:rPr>
        <w:t>Опубликовать в официальном периодическом издании органов местного самоуправления Перлёвского сельского поселения Семилукского муниципального района Воронежской области «</w:t>
      </w:r>
      <w:proofErr w:type="spellStart"/>
      <w:r w:rsidR="003605CA" w:rsidRPr="0041774D">
        <w:rPr>
          <w:rFonts w:ascii="Arial" w:hAnsi="Arial" w:cs="Arial"/>
          <w:bCs/>
          <w:sz w:val="24"/>
          <w:szCs w:val="24"/>
        </w:rPr>
        <w:t>Перлевский</w:t>
      </w:r>
      <w:proofErr w:type="spellEnd"/>
      <w:r w:rsidR="003605CA" w:rsidRPr="0041774D">
        <w:rPr>
          <w:rFonts w:ascii="Arial" w:hAnsi="Arial" w:cs="Arial"/>
          <w:bCs/>
          <w:sz w:val="24"/>
          <w:szCs w:val="24"/>
        </w:rPr>
        <w:t xml:space="preserve"> муниципальный вестник».</w:t>
      </w:r>
    </w:p>
    <w:p w:rsidR="005A11EF" w:rsidRPr="0041774D" w:rsidRDefault="005A11EF" w:rsidP="005A11EF">
      <w:pPr>
        <w:spacing w:line="276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1774D">
        <w:rPr>
          <w:rFonts w:ascii="Arial" w:hAnsi="Arial" w:cs="Arial"/>
          <w:bCs/>
          <w:sz w:val="24"/>
          <w:szCs w:val="24"/>
        </w:rPr>
        <w:lastRenderedPageBreak/>
        <w:t xml:space="preserve">3. </w:t>
      </w:r>
      <w:r w:rsidR="003605CA" w:rsidRPr="0041774D">
        <w:rPr>
          <w:rFonts w:ascii="Arial" w:hAnsi="Arial" w:cs="Arial"/>
          <w:bCs/>
          <w:sz w:val="24"/>
          <w:szCs w:val="24"/>
        </w:rPr>
        <w:t>Настоящее постановление вступает в силу с момента официального опубликования.</w:t>
      </w:r>
    </w:p>
    <w:p w:rsidR="00075ECF" w:rsidRDefault="005A11EF" w:rsidP="005A11EF">
      <w:pPr>
        <w:suppressAutoHyphens/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1774D">
        <w:rPr>
          <w:rFonts w:ascii="Arial" w:hAnsi="Arial" w:cs="Arial"/>
          <w:bCs/>
          <w:sz w:val="24"/>
          <w:szCs w:val="24"/>
        </w:rPr>
        <w:t xml:space="preserve">4. </w:t>
      </w:r>
      <w:proofErr w:type="gramStart"/>
      <w:r w:rsidRPr="0041774D">
        <w:rPr>
          <w:rFonts w:ascii="Arial" w:hAnsi="Arial" w:cs="Arial"/>
          <w:bCs/>
          <w:sz w:val="24"/>
          <w:szCs w:val="24"/>
        </w:rPr>
        <w:t>Контроль за</w:t>
      </w:r>
      <w:proofErr w:type="gramEnd"/>
      <w:r w:rsidRPr="0041774D">
        <w:rPr>
          <w:rFonts w:ascii="Arial" w:hAnsi="Arial" w:cs="Arial"/>
          <w:bCs/>
          <w:sz w:val="24"/>
          <w:szCs w:val="24"/>
        </w:rPr>
        <w:t xml:space="preserve"> исполнением настоящего постановления оставляю за собой.</w:t>
      </w:r>
    </w:p>
    <w:tbl>
      <w:tblPr>
        <w:tblStyle w:val="a8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94"/>
        <w:gridCol w:w="2775"/>
        <w:gridCol w:w="3285"/>
      </w:tblGrid>
      <w:tr w:rsidR="0041774D" w:rsidRPr="0041774D" w:rsidTr="0041774D">
        <w:tc>
          <w:tcPr>
            <w:tcW w:w="3794" w:type="dxa"/>
          </w:tcPr>
          <w:p w:rsidR="0041774D" w:rsidRPr="0041774D" w:rsidRDefault="0041774D">
            <w:pPr>
              <w:tabs>
                <w:tab w:val="left" w:pos="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41774D" w:rsidRPr="0041774D" w:rsidRDefault="0041774D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41774D">
              <w:rPr>
                <w:rFonts w:ascii="Arial" w:hAnsi="Arial" w:cs="Arial"/>
                <w:sz w:val="24"/>
                <w:szCs w:val="24"/>
              </w:rPr>
              <w:t>Глава Перлёвского</w:t>
            </w:r>
          </w:p>
          <w:p w:rsidR="0041774D" w:rsidRPr="0041774D" w:rsidRDefault="0041774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1774D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</w:tc>
        <w:tc>
          <w:tcPr>
            <w:tcW w:w="2775" w:type="dxa"/>
            <w:hideMark/>
          </w:tcPr>
          <w:p w:rsidR="0041774D" w:rsidRPr="0041774D" w:rsidRDefault="0041774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85" w:type="dxa"/>
          </w:tcPr>
          <w:p w:rsidR="0041774D" w:rsidRPr="0041774D" w:rsidRDefault="0041774D">
            <w:pPr>
              <w:tabs>
                <w:tab w:val="left" w:pos="1905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41774D" w:rsidRPr="0041774D" w:rsidRDefault="0041774D">
            <w:pPr>
              <w:tabs>
                <w:tab w:val="left" w:pos="190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41774D" w:rsidRPr="0041774D" w:rsidRDefault="0041774D">
            <w:pPr>
              <w:tabs>
                <w:tab w:val="left" w:pos="1905"/>
              </w:tabs>
              <w:rPr>
                <w:rFonts w:ascii="Arial" w:hAnsi="Arial" w:cs="Arial"/>
                <w:sz w:val="24"/>
                <w:szCs w:val="24"/>
              </w:rPr>
            </w:pPr>
            <w:r w:rsidRPr="0041774D">
              <w:rPr>
                <w:rFonts w:ascii="Arial" w:hAnsi="Arial" w:cs="Arial"/>
                <w:sz w:val="24"/>
                <w:szCs w:val="24"/>
              </w:rPr>
              <w:t>Д. А. Проскуряков</w:t>
            </w:r>
          </w:p>
          <w:p w:rsidR="0041774D" w:rsidRPr="0041774D" w:rsidRDefault="0041774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15236" w:rsidRPr="0041774D" w:rsidTr="0041774D">
        <w:tc>
          <w:tcPr>
            <w:tcW w:w="3794" w:type="dxa"/>
          </w:tcPr>
          <w:p w:rsidR="00415236" w:rsidRPr="0041774D" w:rsidRDefault="00415236" w:rsidP="0041523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5" w:type="dxa"/>
          </w:tcPr>
          <w:p w:rsidR="00415236" w:rsidRPr="0041774D" w:rsidRDefault="00415236" w:rsidP="00736F1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</w:tcPr>
          <w:p w:rsidR="00415236" w:rsidRPr="0041774D" w:rsidRDefault="00415236" w:rsidP="00736F1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6B6777" w:rsidRPr="0041774D" w:rsidRDefault="006B6777" w:rsidP="00736F10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736F10" w:rsidRPr="0041774D" w:rsidRDefault="00736F10" w:rsidP="00736F10">
      <w:pPr>
        <w:spacing w:after="0" w:line="240" w:lineRule="auto"/>
        <w:ind w:left="4536"/>
        <w:rPr>
          <w:rFonts w:ascii="Arial" w:eastAsia="Times New Roman" w:hAnsi="Arial" w:cs="Arial"/>
          <w:sz w:val="24"/>
          <w:szCs w:val="24"/>
          <w:lang w:eastAsia="ru-RU"/>
        </w:rPr>
        <w:sectPr w:rsidR="00736F10" w:rsidRPr="0041774D" w:rsidSect="003A5144"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</w:p>
    <w:p w:rsidR="00736F10" w:rsidRPr="0041774D" w:rsidRDefault="00736F10" w:rsidP="00415236">
      <w:pPr>
        <w:spacing w:after="0" w:line="240" w:lineRule="auto"/>
        <w:ind w:left="5670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Приложение к постановлению администрации Перлёвского сельского поселения </w:t>
      </w:r>
    </w:p>
    <w:p w:rsidR="00736F10" w:rsidRPr="0041774D" w:rsidRDefault="00736F10" w:rsidP="00415236">
      <w:pPr>
        <w:spacing w:after="0" w:line="240" w:lineRule="auto"/>
        <w:ind w:left="5670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от 25.12.2019 №68</w:t>
      </w:r>
    </w:p>
    <w:p w:rsidR="00736F10" w:rsidRPr="0041774D" w:rsidRDefault="00736F10" w:rsidP="00415236">
      <w:pPr>
        <w:spacing w:after="0" w:line="240" w:lineRule="auto"/>
        <w:ind w:left="5670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(в редакции от</w:t>
      </w:r>
      <w:r w:rsidR="00873C37"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B1D9B" w:rsidRPr="0041774D">
        <w:rPr>
          <w:rFonts w:ascii="Arial" w:eastAsia="Times New Roman" w:hAnsi="Arial" w:cs="Arial"/>
          <w:sz w:val="24"/>
          <w:szCs w:val="24"/>
          <w:lang w:eastAsia="ru-RU"/>
        </w:rPr>
        <w:t>22</w:t>
      </w:r>
      <w:r w:rsidR="00CD0D3C" w:rsidRPr="0041774D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DB1D9B" w:rsidRPr="0041774D">
        <w:rPr>
          <w:rFonts w:ascii="Arial" w:eastAsia="Times New Roman" w:hAnsi="Arial" w:cs="Arial"/>
          <w:sz w:val="24"/>
          <w:szCs w:val="24"/>
          <w:lang w:eastAsia="ru-RU"/>
        </w:rPr>
        <w:t>01</w:t>
      </w:r>
      <w:r w:rsidR="007862E7" w:rsidRPr="0041774D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CD0D3C" w:rsidRPr="0041774D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873C37"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№</w:t>
      </w:r>
      <w:r w:rsidR="00DB1D9B" w:rsidRPr="0041774D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873C37" w:rsidRPr="0041774D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736F10" w:rsidRPr="0041774D" w:rsidRDefault="00736F10" w:rsidP="00415236">
      <w:pPr>
        <w:spacing w:after="0" w:line="240" w:lineRule="auto"/>
        <w:ind w:left="5670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736F10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736F10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736F10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736F10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736F10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736F10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736F10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736F10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736F10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736F10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736F10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873C37" w:rsidP="00736F10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МУНИЦИПАЛЬНАЯ ПРОГРАММА</w:t>
      </w:r>
    </w:p>
    <w:p w:rsidR="00736F10" w:rsidRPr="0041774D" w:rsidRDefault="00873C37" w:rsidP="00736F10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ПЕРЛЁВСКОГО СЕЛЬСКОГО ПОСЕЛЕНИЯ</w:t>
      </w:r>
    </w:p>
    <w:p w:rsidR="00873C37" w:rsidRPr="0041774D" w:rsidRDefault="00873C37" w:rsidP="00736F10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СЕМИЛУКСКОГО МУНИЦИПАЛЬНОГО РАЙОНА</w:t>
      </w:r>
    </w:p>
    <w:p w:rsidR="00736F10" w:rsidRPr="0041774D" w:rsidRDefault="00873C37" w:rsidP="00736F10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«ОРГАНИЗАЦИЯ ПРЕДОСТАВЛЕНИЯ НАСЕЛЕНИЮ ЖИЛИЩНО-КОММУНАЛЬНЫХ УСЛУГ, БЛАГОУСТРОЙСТВО И ОХРАНА ОКРУЖАЮЩЕЙ СРЕДЫ».</w:t>
      </w:r>
    </w:p>
    <w:p w:rsidR="00736F10" w:rsidRPr="0041774D" w:rsidRDefault="00736F10" w:rsidP="00736F1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br w:type="textWrapping" w:clear="all"/>
      </w:r>
    </w:p>
    <w:p w:rsidR="00873C37" w:rsidRPr="0041774D" w:rsidRDefault="00873C37" w:rsidP="00736F1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  <w:sectPr w:rsidR="00873C37" w:rsidRPr="0041774D" w:rsidSect="003A5144"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</w:p>
    <w:p w:rsidR="00736F10" w:rsidRPr="0041774D" w:rsidRDefault="00736F10" w:rsidP="00736F1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ПАСПОРТ</w:t>
      </w:r>
    </w:p>
    <w:p w:rsidR="00736F10" w:rsidRPr="0041774D" w:rsidRDefault="00736F10" w:rsidP="00736F1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pacing w:val="-2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pacing w:val="-2"/>
          <w:sz w:val="24"/>
          <w:szCs w:val="24"/>
          <w:lang w:eastAsia="ru-RU"/>
        </w:rPr>
        <w:t>муниципальной программы</w:t>
      </w:r>
    </w:p>
    <w:p w:rsidR="00873C37" w:rsidRPr="0041774D" w:rsidRDefault="00873C37" w:rsidP="00736F1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pacing w:val="-2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pacing w:val="-2"/>
          <w:sz w:val="24"/>
          <w:szCs w:val="24"/>
          <w:lang w:eastAsia="ru-RU"/>
        </w:rPr>
        <w:t>Перлёвского сельского поселения</w:t>
      </w:r>
    </w:p>
    <w:p w:rsidR="00873C37" w:rsidRPr="0041774D" w:rsidRDefault="00873C37" w:rsidP="00736F1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pacing w:val="-2"/>
          <w:sz w:val="24"/>
          <w:szCs w:val="24"/>
          <w:lang w:eastAsia="ru-RU"/>
        </w:rPr>
        <w:t>Семилукского муниципального района</w:t>
      </w:r>
    </w:p>
    <w:p w:rsidR="00736F10" w:rsidRPr="0041774D" w:rsidRDefault="00736F10" w:rsidP="00736F1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«Организация предоставления населению жилищно-коммунальных услуг, благоустро</w:t>
      </w:r>
      <w:r w:rsidR="00163005" w:rsidRPr="0041774D">
        <w:rPr>
          <w:rFonts w:ascii="Arial" w:eastAsia="Times New Roman" w:hAnsi="Arial" w:cs="Arial"/>
          <w:sz w:val="24"/>
          <w:szCs w:val="24"/>
          <w:lang w:eastAsia="ru-RU"/>
        </w:rPr>
        <w:t>йство и охрана окружающей среды</w:t>
      </w:r>
      <w:r w:rsidRPr="0041774D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736F10" w:rsidRPr="0041774D" w:rsidRDefault="00736F10" w:rsidP="00736F1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709"/>
        <w:gridCol w:w="6145"/>
      </w:tblGrid>
      <w:tr w:rsidR="00F634FD" w:rsidRPr="0041774D" w:rsidTr="00736F10">
        <w:tc>
          <w:tcPr>
            <w:tcW w:w="1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736F10" w:rsidRPr="0041774D" w:rsidRDefault="00736F10" w:rsidP="00736F10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3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Перлёвского сельского поселения</w:t>
            </w:r>
          </w:p>
        </w:tc>
      </w:tr>
      <w:tr w:rsidR="00F634FD" w:rsidRPr="0041774D" w:rsidTr="00736F10">
        <w:tc>
          <w:tcPr>
            <w:tcW w:w="1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4152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устойчивости и надежности функционирования объектов жилищно-коммунальной сферы</w:t>
            </w:r>
            <w:r w:rsidR="00415236"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="00415236"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ерлёвского сельского поселения. </w:t>
            </w: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Сохранение благоприятной окружающей природной среды на территории Перлёвского сельского поселения.</w:t>
            </w:r>
          </w:p>
        </w:tc>
      </w:tr>
      <w:tr w:rsidR="00F634FD" w:rsidRPr="0041774D" w:rsidTr="00736F10">
        <w:tc>
          <w:tcPr>
            <w:tcW w:w="1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3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полномочий органа местного самоуправления в сфере коммунального хозяйства.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Приведение в нормативное состояние объектов коммунального назначения и коммунальной инженерной инфраструктуры.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надежности инженерных систем и их развитие.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рисков возникновения аварийных ситуаций.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для экономии эксплуатационных расходов</w:t>
            </w:r>
          </w:p>
          <w:p w:rsidR="00736F10" w:rsidRPr="0041774D" w:rsidRDefault="00736F10" w:rsidP="00736F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негативных воздействий на человека и окружающую природную среду.</w:t>
            </w:r>
          </w:p>
          <w:p w:rsidR="00736F10" w:rsidRPr="0041774D" w:rsidRDefault="00736F10" w:rsidP="00736F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Сохранение и развитие зеленого фонда муниципального образования.</w:t>
            </w:r>
          </w:p>
          <w:p w:rsidR="00736F10" w:rsidRPr="0041774D" w:rsidRDefault="00736F10" w:rsidP="00736F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полномочий органа местного самоуправления в сфере сохранения окружающей природной среды.</w:t>
            </w:r>
          </w:p>
          <w:p w:rsidR="00736F10" w:rsidRPr="0041774D" w:rsidRDefault="00736F10" w:rsidP="00736F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Ожидаемыми результатами реализации Программы являются:</w:t>
            </w:r>
          </w:p>
          <w:p w:rsidR="00736F10" w:rsidRPr="0041774D" w:rsidRDefault="00736F10" w:rsidP="00736F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доли озелененных территорий (парков, скверов) к их общей площади.</w:t>
            </w:r>
          </w:p>
          <w:p w:rsidR="00736F10" w:rsidRPr="0041774D" w:rsidRDefault="00736F10" w:rsidP="00736F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Ликвидация с территории муниципального образования отходов, скапливающихся на несанкционированных свалках.</w:t>
            </w:r>
          </w:p>
          <w:p w:rsidR="00736F10" w:rsidRPr="0041774D" w:rsidRDefault="00736F10" w:rsidP="00736F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количества зеленых насаждений, высаженных на территории муниципального образования.</w:t>
            </w:r>
          </w:p>
          <w:p w:rsidR="00736F10" w:rsidRPr="0041774D" w:rsidRDefault="00736F10" w:rsidP="00736F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Цветочное оформление парков, скверов, памятников павших в годы Великой Отечественной Войны и зон отдыха.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полномочий органа местного самоуправления в сфере энергетического комплекса.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Организация энергетических обследований в </w:t>
            </w: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подведомственных бюджетных учреждениях, выявление резервов энергосбережения.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энергосберегающих мероприятий в подведомственных бюджетных учреждениях.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Развитие </w:t>
            </w:r>
            <w:proofErr w:type="gram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экономических и правовых механизмов</w:t>
            </w:r>
            <w:proofErr w:type="gram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ориентированных на стимулирование энергосберегающей деятельности.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учета и регулирования потребления энергетических ресурсов, увеличение доли энергетических ресурсов, расчеты за которые осуществляются с использованием приборов учета.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Повышение информированности всех групп потребителей энергетических ресурсов о современных энергосберегающих и </w:t>
            </w:r>
            <w:proofErr w:type="spell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энергоэффективных</w:t>
            </w:r>
            <w:proofErr w:type="spell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технологиях.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надежности энергетического комплекса на территории поселения для улучшения электроснабжения населенных пунктов.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рисков возникновения аварийных ситуаций.</w:t>
            </w:r>
          </w:p>
        </w:tc>
      </w:tr>
      <w:tr w:rsidR="00F634FD" w:rsidRPr="0041774D" w:rsidTr="00736F10">
        <w:tc>
          <w:tcPr>
            <w:tcW w:w="1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Сроки реализации муниципальной </w:t>
            </w: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6F10" w:rsidRPr="0041774D" w:rsidRDefault="00163005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2020-202</w:t>
            </w:r>
            <w:r w:rsidR="003605CA"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="00736F10"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F634FD" w:rsidRPr="0041774D" w:rsidTr="008B3B99">
        <w:tc>
          <w:tcPr>
            <w:tcW w:w="1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Целевые показатели эффективности </w:t>
            </w: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3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7FF" w:rsidRPr="0041774D" w:rsidRDefault="007862E7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 w:rsidRPr="0041774D">
              <w:rPr>
                <w:rFonts w:ascii="Arial" w:eastAsia="Times New Roman" w:hAnsi="Arial" w:cs="Arial"/>
                <w:bCs/>
              </w:rPr>
              <w:t>Организация системного сбора и вывоза твердых бытовых отходов</w:t>
            </w:r>
          </w:p>
          <w:p w:rsidR="007862E7" w:rsidRPr="0041774D" w:rsidRDefault="007862E7" w:rsidP="007862E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протяженности ветхих инженерных сетей (водопровод, канализация, тепловые сети), замена которых произведена в текущий отчетный период, в общей протяженности ветхих инженерных сетей</w:t>
            </w:r>
          </w:p>
          <w:p w:rsidR="007862E7" w:rsidRPr="0041774D" w:rsidRDefault="007862E7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634FD" w:rsidRPr="0041774D" w:rsidTr="00736F10">
        <w:tc>
          <w:tcPr>
            <w:tcW w:w="1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 </w:t>
            </w: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 программы и основные мероприятия</w:t>
            </w:r>
          </w:p>
        </w:tc>
        <w:tc>
          <w:tcPr>
            <w:tcW w:w="3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1.«Организация в границах поселения электро-, тепл</w:t>
            </w:r>
            <w:proofErr w:type="gram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о-</w:t>
            </w:r>
            <w:proofErr w:type="gram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газо- и водоснабжения населения, водоотведения».</w:t>
            </w:r>
          </w:p>
          <w:p w:rsidR="00736F10" w:rsidRPr="0041774D" w:rsidRDefault="00736F10" w:rsidP="00736F10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мероприятия: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 Строительство, капитальный ремонт, ремонт и обслуживание сетей уличного освещения</w:t>
            </w:r>
            <w:proofErr w:type="gram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proofErr w:type="gram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proofErr w:type="gram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proofErr w:type="gram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троительство водопроводной сети</w:t>
            </w:r>
            <w:r w:rsidR="00516326"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устройство и (или) ремонт контейнерных площадок и </w:t>
            </w:r>
            <w:proofErr w:type="spell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тд</w:t>
            </w:r>
            <w:proofErr w:type="spellEnd"/>
          </w:p>
          <w:p w:rsidR="00736F10" w:rsidRPr="0041774D" w:rsidRDefault="001367FF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 Муниципальная составляющая</w:t>
            </w:r>
            <w:r w:rsidR="00736F10"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регионального проекта «Комплексная система обращениями с твердыми коммунальными отходами»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2.«Благоустройство территории поселения».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мероприятия: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2.1. </w:t>
            </w:r>
            <w:proofErr w:type="gram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 (</w:t>
            </w:r>
            <w:proofErr w:type="gramEnd"/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организация проведения </w:t>
            </w:r>
            <w:proofErr w:type="spell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субботников</w:t>
            </w:r>
            <w:proofErr w:type="gram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,с</w:t>
            </w:r>
            <w:proofErr w:type="gram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одержание</w:t>
            </w:r>
            <w:proofErr w:type="spell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уборка </w:t>
            </w:r>
            <w:proofErr w:type="spell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кладбищ,организация</w:t>
            </w:r>
            <w:proofErr w:type="spell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работ по формированию крон; обрезке, санитарной рубке (сносу) и удалению </w:t>
            </w:r>
            <w:proofErr w:type="spell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старовозрастных</w:t>
            </w:r>
            <w:proofErr w:type="spell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фаутных</w:t>
            </w:r>
            <w:proofErr w:type="spell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малоценных, аварийных насаждений. Посадка зеленых насаждений; создание, реконструкция (восстановление) газонов и цветников, содержание и уход за объектами </w:t>
            </w:r>
            <w:proofErr w:type="spell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озеленения</w:t>
            </w:r>
            <w:proofErr w:type="gram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;с</w:t>
            </w:r>
            <w:proofErr w:type="gram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оздание</w:t>
            </w:r>
            <w:proofErr w:type="spell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восстановление, благоустройство и содержание парков, скверов, памятников павших в годы Великой Отечественной Войны и зон отдыха на территории Перлёвского сельского поселения и </w:t>
            </w:r>
            <w:proofErr w:type="spell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тд</w:t>
            </w:r>
            <w:proofErr w:type="spell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 Мероприятия по уличному освещению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3. «</w:t>
            </w:r>
            <w:proofErr w:type="spell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Энергоэффективность</w:t>
            </w:r>
            <w:proofErr w:type="spell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развитие энергетики».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мероприятия: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3.1.Замена/установка теплозащитных дверей, современных окон с многокамерными стеклопакетами, радиаторов системы отопления с заменой </w:t>
            </w:r>
            <w:proofErr w:type="spellStart"/>
            <w:proofErr w:type="gram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трубо-провода</w:t>
            </w:r>
            <w:proofErr w:type="spellEnd"/>
            <w:proofErr w:type="gram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 отопительным приборам в бюджетных учреждениях и </w:t>
            </w:r>
            <w:proofErr w:type="spell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тд</w:t>
            </w:r>
            <w:proofErr w:type="spell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3.2. Замена светильников в бюджетных учреждениях на </w:t>
            </w:r>
            <w:proofErr w:type="spell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энергоэффективные</w:t>
            </w:r>
            <w:proofErr w:type="spellEnd"/>
          </w:p>
        </w:tc>
      </w:tr>
      <w:tr w:rsidR="00F634FD" w:rsidRPr="0041774D" w:rsidTr="00736F10">
        <w:tc>
          <w:tcPr>
            <w:tcW w:w="1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Ресурсное обеспечение муниципальной </w:t>
            </w: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Финансирование осуществляется согласно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№1,2к муниципальной программе</w:t>
            </w:r>
          </w:p>
        </w:tc>
      </w:tr>
      <w:tr w:rsidR="00F634FD" w:rsidRPr="0041774D" w:rsidTr="00736F10">
        <w:tc>
          <w:tcPr>
            <w:tcW w:w="1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Ожидаемые результаты реализации </w:t>
            </w: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3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протяженности се</w:t>
            </w:r>
            <w:r w:rsidR="001367FF"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тей уличного освещения.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доли восстановленных (благоустроенных) озелененных территорий (парков, скверов).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Ликвидация с территории поселения отходов, скапливающихся на несанкционированных свалках.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количества зеленых насаждений, высаженных на территории муниципального образования.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Цветочное оформление парков, скверов, памятников павших в годы Великой Отечественной Войны и зон отдыха.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(согласно мероприятиям программы):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затрат местного бюджета на оплату коммунальных ресурсов.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Полный переход на приборный учет при расчетах организаций муниципальной бюджетной сферы с организациями коммунального комплекса.</w:t>
            </w:r>
          </w:p>
        </w:tc>
      </w:tr>
    </w:tbl>
    <w:p w:rsidR="00736F10" w:rsidRPr="0041774D" w:rsidRDefault="00736F10" w:rsidP="00736F10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Раздел 1. Характеристика сферы реализации программы, описание основных проблем в указанной сфере и прогноз её реализации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На 1 января 2020 года общая площадь жилищного фонда поселения составляет 55,4 тыс. м</w:t>
      </w:r>
      <w:proofErr w:type="gramStart"/>
      <w:r w:rsidRPr="0041774D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proofErr w:type="gram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>. Наибольшую долю занимает жилищный фонд, находящийся в личной собственности - 100% или 55,4 тыс. м</w:t>
      </w:r>
      <w:proofErr w:type="gramStart"/>
      <w:r w:rsidRPr="0041774D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proofErr w:type="gram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>,.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Электроснабжение. Электроснабжение потребителей поселения в настоящее время осуществляется от системы МРСК – центра, через подстанции КТП 23/0,4.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Воздушные электролинии построены в 1950 – 1984 гг. Процент износа составляет 70 -90 %. Общая протяженность воздушных линий 10 кВ – 56 км.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Распределение электроэнергии по коммунально-бытовым потребителям поселения на напряжение 0,4 кВ осуществляется через 13 трансформаторных подстанций 0,4 кВ с суммарной установленной мощностью 1,9 МВА</w:t>
      </w:r>
      <w:proofErr w:type="gram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.. </w:t>
      </w:r>
      <w:proofErr w:type="gram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>Загрузка трансформаторов, установленных в этих подстанциях, составляет 100 %.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Основное и вспомогательное оборудование физически и морально устарело, требует реконструкции и замены </w:t>
      </w:r>
      <w:proofErr w:type="gram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высокоэффективное и энергоемкое.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Эффективность мероприятий будет зависеть от наличия необходимого целевого финансирования.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Перечисленные проблемы требуют системного программного решения, на которое направлена настоящая Программа. Разработка и реализация Программы позволит повысить уровень жизни населения.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Раздел 2. Приоритеты муниципальной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 Программы, сроков и контрольных этапов реализации Программы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Основным приоритетом муниципальной политики при реализации Программы является повышение качества жизни населения.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Задачи Программы: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Реализация полномочий органа местного самоуправления в сфере коммунального хозяйства.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Приведение в нормативное состояние объектов коммунального назначения и коммунальной инженерной инфраструктуры.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Повышение надежности инженерных систем и их развитие.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Снижение рисков возникновения аварийных ситуаций.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Создание условий для экономии эксплуатационных расходов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Снижение негативных воздействий на человека и окружающую природную среду.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Сохранение и развитие зеленого фонда муниципального образования.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Реализация полномочий органа местного самоуправления в сфере сохранения окружающей природной среды.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Ожидаемыми результатами реализации Программы являются: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Увеличение доли озелененных территорий (парков, скверов) к их общей площади.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Ликвидация с территории муниципального образования отходов, скапливающихся на несанкционированных свалках.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Увеличение количества зеленых насаждений, высаженных на территории муниципального образования.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Цветочное оформление парков, скверов, памятников павших в годы Великой Отечественной Войны и зон отдыха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Реализация полномочий органа местного самоуправления в сфере энергетического комплекса.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Организация энергетических обследований в подведомственных бюджетных учреждениях, выявление резервов энергосбережения.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Проведение энергосберегающих мероприятий в подведомственных бюджетных учреждениях.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Развитие </w:t>
      </w:r>
      <w:proofErr w:type="gram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>экономических и правовых механизмов</w:t>
      </w:r>
      <w:proofErr w:type="gram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>, ориентированных на стимулирование энергосберегающей деятельности.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Обеспечение учета и регулирования потребления энергетических ресурсов, увеличение доли энергетических ресурсов, расчеты за которые осуществляются с использованием приборов учета.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Повышение информированности всех групп потребителей энергетических ресурсов о современных энергосберегающих и </w:t>
      </w:r>
      <w:proofErr w:type="spell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>энергоэффективных</w:t>
      </w:r>
      <w:proofErr w:type="spell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технологиях.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Повышение надежности энергетического комплекса на территории поселения для улучшения электроснабжения населенных пунктов.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Снижение рисков возникновения аварийных ситуаций</w:t>
      </w:r>
    </w:p>
    <w:p w:rsidR="001367FF" w:rsidRPr="0041774D" w:rsidRDefault="001367FF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Протяженность освещенных частей улиц </w:t>
      </w:r>
    </w:p>
    <w:p w:rsidR="001367FF" w:rsidRPr="0041774D" w:rsidRDefault="001367FF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Наличие несанкционированных мест размещения отходов на территории поселения, расположенных на земельных участках, находящихся в муниципальной собственности или государственная собственность на которые не разграничена.</w:t>
      </w:r>
    </w:p>
    <w:p w:rsidR="00736F10" w:rsidRPr="0041774D" w:rsidRDefault="001367FF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Сведения о показателях и индикаторах муниципальной программы представлены в приложении 3 к муниципальной программе.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Раздел 3. Характеристика основных мероприятий Программы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Для достижения намеченной цели в рамках Программы предусматривается реализация следующих основных мероприятий: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Подпрограмма 1. «Организация в границах поселения электро-, тепл</w:t>
      </w:r>
      <w:proofErr w:type="gram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>о-</w:t>
      </w:r>
      <w:proofErr w:type="gram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>,и водоснабжения населения, водоотведения».</w:t>
      </w:r>
    </w:p>
    <w:p w:rsidR="00415236" w:rsidRPr="0041774D" w:rsidRDefault="00415236" w:rsidP="001367F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36F10" w:rsidRPr="0041774D" w:rsidRDefault="00736F10" w:rsidP="001367F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Основные мероприятия:</w:t>
      </w:r>
    </w:p>
    <w:p w:rsidR="00736F10" w:rsidRPr="0041774D" w:rsidRDefault="00736F10" w:rsidP="001367F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1.1 </w:t>
      </w:r>
      <w:r w:rsidR="00516326" w:rsidRPr="0041774D">
        <w:rPr>
          <w:rFonts w:ascii="Arial" w:eastAsia="Times New Roman" w:hAnsi="Arial" w:cs="Arial"/>
          <w:sz w:val="24"/>
          <w:szCs w:val="24"/>
          <w:lang w:eastAsia="ru-RU"/>
        </w:rPr>
        <w:t>Строительство, капитальный ремонт, ремонт и обслуживание сетей уличного освещения, строительство водопроводной сети, устройство и (или) ремонт контейнерных площадок и т.д</w:t>
      </w:r>
      <w:proofErr w:type="gramStart"/>
      <w:r w:rsidR="00516326" w:rsidRPr="0041774D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41774D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1367FF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1.2 Муниципальная составляющая</w:t>
      </w:r>
      <w:r w:rsidR="00736F10"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регионального проекта «Комплексная система обращениями с твердыми коммунальными отходами»</w:t>
      </w: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736F10" w:rsidRPr="0041774D">
        <w:rPr>
          <w:rFonts w:ascii="Arial" w:eastAsia="Times New Roman" w:hAnsi="Arial" w:cs="Arial"/>
          <w:sz w:val="24"/>
          <w:szCs w:val="24"/>
          <w:lang w:eastAsia="ru-RU"/>
        </w:rPr>
        <w:t>Государственная поддержка закупки контейнеров для раздельного накопления твёрдых коммунальных отходов</w:t>
      </w:r>
      <w:proofErr w:type="gramStart"/>
      <w:r w:rsidR="00736F10"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.</w:t>
      </w:r>
      <w:proofErr w:type="gramEnd"/>
      <w:r w:rsidR="00736F10" w:rsidRPr="0041774D">
        <w:rPr>
          <w:rFonts w:ascii="Arial" w:eastAsia="Times New Roman" w:hAnsi="Arial" w:cs="Arial"/>
          <w:sz w:val="24"/>
          <w:szCs w:val="24"/>
          <w:lang w:eastAsia="ru-RU"/>
        </w:rPr>
        <w:t>Закупка товаров, работ и услуг для муниципальных нужд 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Подпрограмма 2. «Благоустройство территории  поселения».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2.1. </w:t>
      </w:r>
      <w:proofErr w:type="gram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Мероприятия по благоустройству (организация проведения субботников, содержание и уборка кладбищ, организация работ по формированию крон; обрезке, санитарной рубке (сносу) и удалению </w:t>
      </w:r>
      <w:proofErr w:type="spell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>старовозрастных</w:t>
      </w:r>
      <w:proofErr w:type="spell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>фаутных</w:t>
      </w:r>
      <w:proofErr w:type="spell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>, малоценных, аварийных насаждений.</w:t>
      </w:r>
      <w:proofErr w:type="gram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Посадка зеленых насаждений; создание, реконструкция (восстановление) газонов и цветников, содержание и уход за объектами озеленения; создание, восстановление, благоустройство и содержание парков, скверов, памятников павших в годы Великой Отечественной Войны и зон отдыха на территории Перлёвского сельского поселения и </w:t>
      </w:r>
      <w:proofErr w:type="spell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>тд</w:t>
      </w:r>
      <w:proofErr w:type="spell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gramEnd"/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2.2 Мероприятия по уличному освещению</w:t>
      </w:r>
      <w:r w:rsidR="001367FF" w:rsidRPr="0041774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Подпрограмма 3 «</w:t>
      </w:r>
      <w:proofErr w:type="spell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>Энергоэффективность</w:t>
      </w:r>
      <w:proofErr w:type="spell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и развитие энергетики»</w:t>
      </w:r>
      <w:r w:rsidR="00516326" w:rsidRPr="0041774D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1367F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Основные мероприятия:</w:t>
      </w:r>
    </w:p>
    <w:p w:rsidR="00736F10" w:rsidRPr="0041774D" w:rsidRDefault="00736F10" w:rsidP="001367F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 3.1.Замена/установка теплозащитных дверей, современных окон с многокамерными стеклопакетами, радиаторов системы отопления с заменой </w:t>
      </w:r>
      <w:proofErr w:type="spellStart"/>
      <w:proofErr w:type="gram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>трубо-провода</w:t>
      </w:r>
      <w:proofErr w:type="spellEnd"/>
      <w:proofErr w:type="gram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к отопительным приборам в бюджетных учреждениях</w:t>
      </w:r>
    </w:p>
    <w:p w:rsidR="00736F10" w:rsidRPr="0041774D" w:rsidRDefault="00736F10" w:rsidP="001367F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3.2. Замена светильников в бюджетных учреждениях на </w:t>
      </w:r>
      <w:proofErr w:type="spell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>энергоэффективные</w:t>
      </w:r>
      <w:proofErr w:type="spellEnd"/>
      <w:r w:rsidR="00516326" w:rsidRPr="0041774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36F10" w:rsidRPr="0041774D" w:rsidRDefault="00736F10" w:rsidP="001367F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Раздел 4. Ресурсное обеспечение Программы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6326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Финансирование программных мероприятий планируется осуществлять за счет средств </w:t>
      </w:r>
      <w:r w:rsidR="00516326"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федерального, областного и местного </w:t>
      </w:r>
      <w:r w:rsidRPr="0041774D">
        <w:rPr>
          <w:rFonts w:ascii="Arial" w:eastAsia="Times New Roman" w:hAnsi="Arial" w:cs="Arial"/>
          <w:sz w:val="24"/>
          <w:szCs w:val="24"/>
          <w:lang w:eastAsia="ru-RU"/>
        </w:rPr>
        <w:t>бюджет</w:t>
      </w:r>
      <w:r w:rsidR="00516326" w:rsidRPr="0041774D">
        <w:rPr>
          <w:rFonts w:ascii="Arial" w:eastAsia="Times New Roman" w:hAnsi="Arial" w:cs="Arial"/>
          <w:sz w:val="24"/>
          <w:szCs w:val="24"/>
          <w:lang w:eastAsia="ru-RU"/>
        </w:rPr>
        <w:t>ов.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В ходе реализации 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Объёмы и источники финансирования с разбивкой п</w:t>
      </w:r>
      <w:r w:rsidR="00516326"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о годам приведены в приложении </w:t>
      </w:r>
      <w:r w:rsidRPr="0041774D">
        <w:rPr>
          <w:rFonts w:ascii="Arial" w:eastAsia="Times New Roman" w:hAnsi="Arial" w:cs="Arial"/>
          <w:sz w:val="24"/>
          <w:szCs w:val="24"/>
          <w:lang w:eastAsia="ru-RU"/>
        </w:rPr>
        <w:t>2,3, к настоящей Программе.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Раздел 5. Анализ рисков реализации Программы и описание мер управления рисками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При реализации Программы возможны риски.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Нормативные правовые риски - связаны с изменением федерального и областного законодательства, длительностью формирования нормативно-правовой базы. Это может привести к существенному увеличению планируемых сроков или изменению условий реализации мероприятий Программы.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Финансовые риски: отсутствие или недостаточное финансирование может привести к тому, что показатели б</w:t>
      </w:r>
      <w:r w:rsidR="00516326" w:rsidRPr="0041774D">
        <w:rPr>
          <w:rFonts w:ascii="Arial" w:eastAsia="Times New Roman" w:hAnsi="Arial" w:cs="Arial"/>
          <w:sz w:val="24"/>
          <w:szCs w:val="24"/>
          <w:lang w:eastAsia="ru-RU"/>
        </w:rPr>
        <w:t>удут достигнуты в полном объеме</w:t>
      </w:r>
      <w:r w:rsidRPr="0041774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</w:t>
      </w:r>
      <w:r w:rsidR="00516326" w:rsidRPr="0041774D">
        <w:rPr>
          <w:rFonts w:ascii="Arial" w:eastAsia="Times New Roman" w:hAnsi="Arial" w:cs="Arial"/>
          <w:sz w:val="24"/>
          <w:szCs w:val="24"/>
          <w:lang w:eastAsia="ru-RU"/>
        </w:rPr>
        <w:t>ной власти Воронежской области.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 всех уровней.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Для минимизации воздействия данной группы рисков в рамках реализации Программы планируется: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- проводить мониторинг изменений в федеральном и областном законодательстве.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Раздел 6.Оценка эффективности реализации Программы</w:t>
      </w:r>
    </w:p>
    <w:p w:rsidR="00736F10" w:rsidRPr="0041774D" w:rsidRDefault="00736F10" w:rsidP="001367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Социально-экономическая эффективность реализации Программы заключается в достижении поставленных целей и задач, путем выполнения запланированного объема программных мероприятий и достижения конечных результатов.</w:t>
      </w:r>
    </w:p>
    <w:p w:rsidR="00736F10" w:rsidRPr="0041774D" w:rsidRDefault="00736F10" w:rsidP="00736F1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736F1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ПАСПОРТ</w:t>
      </w:r>
    </w:p>
    <w:p w:rsidR="00736F10" w:rsidRPr="0041774D" w:rsidRDefault="00736F10" w:rsidP="005163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pacing w:val="-2"/>
          <w:sz w:val="24"/>
          <w:szCs w:val="24"/>
          <w:lang w:eastAsia="ru-RU"/>
        </w:rPr>
        <w:t>Подпрограммы 1</w:t>
      </w:r>
    </w:p>
    <w:p w:rsidR="00736F10" w:rsidRPr="0041774D" w:rsidRDefault="00736F10" w:rsidP="00736F10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«Организация в границах поселения электро-, тепл</w:t>
      </w:r>
      <w:proofErr w:type="gram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>о-</w:t>
      </w:r>
      <w:proofErr w:type="gram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>, газо- и водоснабжения населения, водоотведения».</w:t>
      </w:r>
    </w:p>
    <w:p w:rsidR="00736F10" w:rsidRPr="0041774D" w:rsidRDefault="00736F10" w:rsidP="00736F10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582"/>
        <w:gridCol w:w="6272"/>
      </w:tblGrid>
      <w:tr w:rsidR="00F634FD" w:rsidRPr="0041774D" w:rsidTr="00736F10">
        <w:tc>
          <w:tcPr>
            <w:tcW w:w="1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 </w:t>
            </w: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 1</w:t>
            </w:r>
          </w:p>
          <w:p w:rsidR="00736F10" w:rsidRPr="0041774D" w:rsidRDefault="00736F10" w:rsidP="00736F10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3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Перлёвского сельского поселения</w:t>
            </w:r>
          </w:p>
        </w:tc>
      </w:tr>
      <w:tr w:rsidR="00F634FD" w:rsidRPr="0041774D" w:rsidTr="00736F10">
        <w:tc>
          <w:tcPr>
            <w:tcW w:w="1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Цели подпрограммы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1 муниципальной программы</w:t>
            </w:r>
          </w:p>
        </w:tc>
        <w:tc>
          <w:tcPr>
            <w:tcW w:w="3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Повышение устойчивости и надежности функционирования объектов коммунальной </w:t>
            </w: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сферы Перлёвского сельского поселения.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безопасных и благоприятных условий проживания граждан.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качества услуг.</w:t>
            </w:r>
          </w:p>
        </w:tc>
      </w:tr>
      <w:tr w:rsidR="00F634FD" w:rsidRPr="0041774D" w:rsidTr="00736F10">
        <w:tc>
          <w:tcPr>
            <w:tcW w:w="1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Задачи подпрограммы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1 муниципальной программы</w:t>
            </w:r>
          </w:p>
        </w:tc>
        <w:tc>
          <w:tcPr>
            <w:tcW w:w="3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полномочий органа местного самоуправления в сфере коммунального хозяйства.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Приведение в нормативное состояние объектов коммунального назначения и коммунальной инженерной инфраструктуры.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надежности инженерных систем и их развитие.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рисков возникновения аварийных ситуаций.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для экономии эксплуатационных расходов.</w:t>
            </w:r>
          </w:p>
        </w:tc>
      </w:tr>
      <w:tr w:rsidR="00F634FD" w:rsidRPr="0041774D" w:rsidTr="00736F10">
        <w:tc>
          <w:tcPr>
            <w:tcW w:w="1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Целевые показатели эффективности </w:t>
            </w: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реализации подпрограммы 1</w:t>
            </w:r>
          </w:p>
        </w:tc>
        <w:tc>
          <w:tcPr>
            <w:tcW w:w="3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516326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протяженности освещенных частей улиц, проездов, набережных к их общей протяженности на конец отчетного года.</w:t>
            </w:r>
          </w:p>
        </w:tc>
      </w:tr>
      <w:tr w:rsidR="00F634FD" w:rsidRPr="0041774D" w:rsidTr="00736F10">
        <w:tc>
          <w:tcPr>
            <w:tcW w:w="1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</w:t>
            </w: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 подпрограммы</w:t>
            </w: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 муниципальной программы</w:t>
            </w:r>
          </w:p>
        </w:tc>
        <w:tc>
          <w:tcPr>
            <w:tcW w:w="3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мероприятия: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1.1 </w:t>
            </w:r>
            <w:r w:rsidR="00516326"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Строительство, капитальный ремонт, ремонт и обслуживание сетей уличного освещения, строительство водопроводной сети, устройство и (или) ремонт контейнерных площадок и т.д.</w:t>
            </w:r>
          </w:p>
          <w:p w:rsidR="00736F10" w:rsidRPr="0041774D" w:rsidRDefault="00516326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 Муниципальная составляющая</w:t>
            </w:r>
            <w:r w:rsidR="00736F10"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регионального проекта «Комплексная система обращениями с твердыми коммунальными отходами»</w:t>
            </w:r>
          </w:p>
          <w:p w:rsidR="00736F10" w:rsidRPr="0041774D" w:rsidRDefault="00736F10" w:rsidP="00736F10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634FD" w:rsidRPr="0041774D" w:rsidTr="00736F10">
        <w:tc>
          <w:tcPr>
            <w:tcW w:w="1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Ресурсное обеспечение подпрограммы 1 муниципальной </w:t>
            </w: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Финансирование осуществляется согласно</w:t>
            </w:r>
          </w:p>
          <w:p w:rsidR="00736F10" w:rsidRPr="0041774D" w:rsidRDefault="00516326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приложений </w:t>
            </w:r>
            <w:r w:rsidR="00736F10"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1,2</w:t>
            </w: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736F10"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муниципальной программе</w:t>
            </w:r>
          </w:p>
        </w:tc>
      </w:tr>
      <w:tr w:rsidR="00F634FD" w:rsidRPr="0041774D" w:rsidTr="00736F10">
        <w:tc>
          <w:tcPr>
            <w:tcW w:w="1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1 </w:t>
            </w: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3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Повышения качества услуг. Создание безопасных и благоприятных условий проживания граждан за счёт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уличного освещения.</w:t>
            </w:r>
          </w:p>
        </w:tc>
      </w:tr>
    </w:tbl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Раздел 1. Характеристика сферы реализации подпрограммы, описание основных проблем в указанной сфере и прогноз её реализации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Электроснабжение. Электроснабжение. Электроснабжение потребителей поселения в настоящее время осуществляется от системы МРСК – центра, через подстанции КТП 10/0,4.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Воздушные электролинии построены в 1950 – 1984 гг. Процент износа составляет 70 -90 %. Общая протяженность воздушных линий 10 кВ – 32,2 км</w:t>
      </w:r>
      <w:proofErr w:type="gram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;, </w:t>
      </w:r>
      <w:proofErr w:type="gram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>воздушных линий 0,4 кВ – 101,5 км.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Распределение электроэнергии по коммунально-бытовым потребителям поселения на напряжение 0,4 кВ осуществляется через 33 трансформаторных подстанций 0,4 кВ с суммарной установленной мощностью 1,9 МВА</w:t>
      </w:r>
      <w:proofErr w:type="gram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.. </w:t>
      </w:r>
      <w:proofErr w:type="gram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>Загрузка трансформаторов, установленных в этих подстанциях, составляет80 %.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Раздел 2. Приоритеты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Основным приоритетом муниципальной политики при реализации подпрограммы является повышение качества жизни населения.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Задачи подпрограммы: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Реализация полномочий органа местного самоуправления в сфере коммунального хозяйства.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Приведение в нормативное состояние объектов коммунального назначения и коммунальной инженерной инфраструктуры.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Повышение надежности инженерных систем и их развитие.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Снижение рисков возникновения аварийных ситуаций.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Создание условий для экон</w:t>
      </w:r>
      <w:r w:rsidR="00CD0D3C" w:rsidRPr="0041774D">
        <w:rPr>
          <w:rFonts w:ascii="Arial" w:eastAsia="Times New Roman" w:hAnsi="Arial" w:cs="Arial"/>
          <w:sz w:val="24"/>
          <w:szCs w:val="24"/>
          <w:lang w:eastAsia="ru-RU"/>
        </w:rPr>
        <w:t>омии эксплуатационных расходов.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Раздел 3. Характеристика основных мероприятий подпрограммы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Для достижения намеченной цели в рамках подпрограммы предусматривается реализация следующих основных мероприятий:</w:t>
      </w:r>
    </w:p>
    <w:p w:rsidR="00736F10" w:rsidRPr="0041774D" w:rsidRDefault="00736F10" w:rsidP="0051632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51632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Основные мероприятия:</w:t>
      </w:r>
    </w:p>
    <w:p w:rsidR="00736F10" w:rsidRPr="0041774D" w:rsidRDefault="00736F10" w:rsidP="0051632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1.1 </w:t>
      </w:r>
      <w:r w:rsidR="00516326" w:rsidRPr="0041774D">
        <w:rPr>
          <w:rFonts w:ascii="Arial" w:eastAsia="Times New Roman" w:hAnsi="Arial" w:cs="Arial"/>
          <w:sz w:val="24"/>
          <w:szCs w:val="24"/>
          <w:lang w:eastAsia="ru-RU"/>
        </w:rPr>
        <w:t>Строительство, капитальный ремонт, ремонт и обслуживание сетей уличного освещения, строительство водопроводной сети, устройство и (или) ремонт контейнерных площадок и т.д.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516326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1.2 Муниципальная составляющая</w:t>
      </w:r>
      <w:r w:rsidR="00736F10"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регионального проекта «Комплексная система обращениями с твердыми коммунальными отходами» Государственная поддержка закупки контейнеров для раздельного накопления твёрдых коммунальных отходов.</w:t>
      </w: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36F10" w:rsidRPr="0041774D">
        <w:rPr>
          <w:rFonts w:ascii="Arial" w:eastAsia="Times New Roman" w:hAnsi="Arial" w:cs="Arial"/>
          <w:sz w:val="24"/>
          <w:szCs w:val="24"/>
          <w:lang w:eastAsia="ru-RU"/>
        </w:rPr>
        <w:t>Закупка товаров, работ</w:t>
      </w: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и услуг для муниципальных нужд</w:t>
      </w:r>
      <w:r w:rsidR="00736F10" w:rsidRPr="0041774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36F10" w:rsidRPr="0041774D" w:rsidRDefault="00736F10" w:rsidP="0051632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51632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Раздел 4. Ресурсное обеспечение подпрограммы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Финансирование подпрограммных мероприятий планируется осуществлять за счет средств бюджета Перлёвского сельского поселения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В ходе реализации подпрограммы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Объёмы и источники финансирования с разбивкой по года</w:t>
      </w:r>
      <w:r w:rsidR="00516326"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м приведены в приложениях № 2,3, к муниципальной </w:t>
      </w:r>
      <w:r w:rsidRPr="0041774D">
        <w:rPr>
          <w:rFonts w:ascii="Arial" w:eastAsia="Times New Roman" w:hAnsi="Arial" w:cs="Arial"/>
          <w:sz w:val="24"/>
          <w:szCs w:val="24"/>
          <w:lang w:eastAsia="ru-RU"/>
        </w:rPr>
        <w:t>программе.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Раздел 5. Анализ рисков реализации подпрограммы и описание мер управления рисками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При реализации подпрограммы возможны риски.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Нормативные правовые риски - связаны с изменением федерального и областного законодательства, длительностью формирования нормативно-правовой базы.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Финансовые риски: отсутствие или недостаточное финансирование может привести к тому, что показатели не будут достигнуты в полном объеме.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области.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Преодоление вышеуказанных рисков может быть осуществлено путем взаимодействия и взаимного сотрудничества органов исполнительной власти всех уровней.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Раздел 6.Оценка эффективности реализации подпрограммы</w:t>
      </w:r>
    </w:p>
    <w:p w:rsidR="00736F10" w:rsidRPr="0041774D" w:rsidRDefault="00736F10" w:rsidP="005163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Социально-экономическая эффективность реализации подпрограммы заключается в достижении поставленных целей и задач, путем выполнения запланированного объема программных мероприятий и достижения конечных результатов.</w:t>
      </w:r>
    </w:p>
    <w:p w:rsidR="00736F10" w:rsidRPr="0041774D" w:rsidRDefault="00736F10" w:rsidP="00736F10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6326" w:rsidRPr="0041774D" w:rsidRDefault="00516326" w:rsidP="00736F1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36F10" w:rsidRPr="0041774D" w:rsidRDefault="00736F10" w:rsidP="00736F1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ПАСПОРТ</w:t>
      </w:r>
    </w:p>
    <w:p w:rsidR="00736F10" w:rsidRPr="0041774D" w:rsidRDefault="00736F10" w:rsidP="00736F1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pacing w:val="-2"/>
          <w:sz w:val="24"/>
          <w:szCs w:val="24"/>
          <w:lang w:eastAsia="ru-RU"/>
        </w:rPr>
        <w:t>Подпрограммы 2</w:t>
      </w:r>
    </w:p>
    <w:p w:rsidR="00736F10" w:rsidRPr="0041774D" w:rsidRDefault="00736F10" w:rsidP="00736F10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Перлёвского сельского поселения</w:t>
      </w:r>
    </w:p>
    <w:p w:rsidR="00736F10" w:rsidRPr="0041774D" w:rsidRDefault="00736F10" w:rsidP="00736F10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«Благоустройство территории</w:t>
      </w:r>
      <w:r w:rsidR="00516326"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поселения</w:t>
      </w:r>
      <w:r w:rsidRPr="0041774D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736F10" w:rsidRPr="0041774D" w:rsidRDefault="00736F10" w:rsidP="00736F10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411"/>
        <w:gridCol w:w="6443"/>
      </w:tblGrid>
      <w:tr w:rsidR="00F634FD" w:rsidRPr="0041774D" w:rsidTr="00736F10"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736F10" w:rsidRPr="0041774D" w:rsidRDefault="00736F10" w:rsidP="00736F10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3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Перлёвского сельского поселения</w:t>
            </w:r>
          </w:p>
        </w:tc>
      </w:tr>
      <w:tr w:rsidR="00F634FD" w:rsidRPr="0041774D" w:rsidTr="00736F10"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Цели подпрограммы муниципальной программы</w:t>
            </w:r>
          </w:p>
        </w:tc>
        <w:tc>
          <w:tcPr>
            <w:tcW w:w="3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Стабилизация и улучшение экологической обстановки, повышение уровня экологической безопасности </w:t>
            </w:r>
            <w:proofErr w:type="spell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населения</w:t>
            </w:r>
            <w:proofErr w:type="gram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.С</w:t>
            </w:r>
            <w:proofErr w:type="gram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охранение</w:t>
            </w:r>
            <w:proofErr w:type="spell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благоприятной окружающей природной среды на территории муниципального образования.</w:t>
            </w:r>
          </w:p>
        </w:tc>
      </w:tr>
      <w:tr w:rsidR="00F634FD" w:rsidRPr="0041774D" w:rsidTr="00736F10"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3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негативных воздействий на человека и окружающую природную среду.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Сохранение и развитие зеленого фонда муниципального образования.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полномочий органа местного самоуправления в сфере сохранения окружающей природной среды.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Ожидаемыми результатами реализации Программы являются: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доли озелененных территорий (парков, скверов) к их общей площади.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Ликвидация с территории муниципального образования отходов, скапливающихся на несанкционированных свалках.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количества зеленых насаждений, высаженных на территории муниципального образования.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Цветочное оформление парков, скверов, памятников павших в годы Великой Отечественной Войны и зон отдыха.</w:t>
            </w:r>
          </w:p>
        </w:tc>
      </w:tr>
      <w:tr w:rsidR="00F634FD" w:rsidRPr="0041774D" w:rsidTr="00736F10"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Целевые показатели эффективности </w:t>
            </w: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3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восстановленных (благоустроенных) озелененных территорий (парков, скверов) к их общей площади.</w:t>
            </w:r>
          </w:p>
          <w:p w:rsidR="00736F10" w:rsidRPr="0041774D" w:rsidRDefault="00516326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</w:t>
            </w:r>
            <w:r w:rsidR="00736F10"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озелененных территорий в сельских населенных пунктах.</w:t>
            </w:r>
          </w:p>
          <w:p w:rsidR="007862E7" w:rsidRPr="0041774D" w:rsidRDefault="007862E7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Наличие несанкционированных мест размещения </w:t>
            </w: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отходов на территории поселения, расположенных на земельных участках, находящихся в муниципальной собственности или государственная собственность на которые не разграничена</w:t>
            </w:r>
          </w:p>
        </w:tc>
      </w:tr>
      <w:tr w:rsidR="00F634FD" w:rsidRPr="0041774D" w:rsidTr="00736F10"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Основные мероприятия </w:t>
            </w: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3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мероприятия: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2.1. </w:t>
            </w:r>
            <w:proofErr w:type="gram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по благоустройству (организация проведения субботников, содержание и уборка кладбищ, организация работ по формированию крон; обрезке, санитарной рубке (сносу) и удалению </w:t>
            </w:r>
            <w:proofErr w:type="spell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старовозрастных</w:t>
            </w:r>
            <w:proofErr w:type="spell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фаутных</w:t>
            </w:r>
            <w:proofErr w:type="spell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малоценных, аварийных насаждений.</w:t>
            </w:r>
            <w:proofErr w:type="gram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Посадка зеленых насаждений; создание, реконструкция (восстановление) газонов и цветников, содержание и уход за объектами озеленения; создание, восстановление, благоустройство и содержание парков, скверов, памятников павших в годы Великой Отечественной Войны и зон отдыха на территории Перлёвского сельского поселения и </w:t>
            </w:r>
            <w:proofErr w:type="spell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тд</w:t>
            </w:r>
            <w:proofErr w:type="spell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.)</w:t>
            </w:r>
            <w:proofErr w:type="gramEnd"/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 Мероприятия по уличному освещению</w:t>
            </w:r>
          </w:p>
        </w:tc>
      </w:tr>
      <w:tr w:rsidR="00F634FD" w:rsidRPr="0041774D" w:rsidTr="00736F10"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Ресурсное обеспечение подпр</w:t>
            </w: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ограммы</w:t>
            </w:r>
          </w:p>
        </w:tc>
        <w:tc>
          <w:tcPr>
            <w:tcW w:w="3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Финансирование ос</w:t>
            </w:r>
            <w:r w:rsidR="00DB4877"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уществляется </w:t>
            </w:r>
            <w:proofErr w:type="gramStart"/>
            <w:r w:rsidR="00DB4877"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согласно приложений</w:t>
            </w:r>
            <w:proofErr w:type="gramEnd"/>
            <w:r w:rsidR="00DB4877"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и </w:t>
            </w: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DB4877"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муниципальной программе</w:t>
            </w:r>
          </w:p>
        </w:tc>
      </w:tr>
      <w:tr w:rsidR="00F634FD" w:rsidRPr="0041774D" w:rsidTr="00736F10"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Ожидаемые конечные результаты</w:t>
            </w:r>
          </w:p>
        </w:tc>
        <w:tc>
          <w:tcPr>
            <w:tcW w:w="3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Реализация подпрограммы </w:t>
            </w:r>
            <w:r w:rsidR="00DB4877"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позволит улучшить экологическое состояние</w:t>
            </w: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муниципального образования: ликвидация с территории муниципального образования несанкционированных свалок, восстановление озелененных территорий (парков, скверов), озеленение территории муниципального образования, цветочное оформление парков, скверов, памятников павших в годы Великой Отечественной Войны и зон отдыха.</w:t>
            </w:r>
          </w:p>
        </w:tc>
      </w:tr>
    </w:tbl>
    <w:p w:rsidR="00736F10" w:rsidRPr="0041774D" w:rsidRDefault="00736F10" w:rsidP="00736F10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Раздел 1. Характеристика сферы реализации подпрограммы, описание основных проблем в указанной сфере и прогноз её реализации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Комплексные мероприятия по охране природы и оздоровлению окружающей среды от вредных воздействий, связанных с хозяйственной и иной деятельностью, следует предусматривать в соответствии с нормативными актами, регулирующими природоохранную деятельность.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Для поселения в целом характерно достаточное количество озелененных территорий ограниченного пользования: территорий детских дошкольных учреждений, школ, спортивных площадок. Наиболее благоустроенной частью поселения является центральная часть поселения, где осуществляется уход за деревьями и кустарниками.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Территория муниципального образования в целом достаточно озеленена за счет зеленых зон, садов и озелененных участков частных домовладений, процент которых </w:t>
      </w:r>
      <w:proofErr w:type="gram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>жилой</w:t>
      </w:r>
      <w:proofErr w:type="gram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застройке населенного пункта достаточно высок.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Основные экологические проблемы муниципального образования связаны со сбором ТБО, а также решением вопросов по организации несанкционированных свалок.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Лесопарковые зоны на территории муниципального образования создавались более 40 лет назад, многие насаждения повреждены и нуждаются в замещающей </w:t>
      </w:r>
      <w:r w:rsidRPr="0041774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посадке. Необходимо поэтапно ликвидировать старые, высокорослые деревья, осуществлять посадку новых деревьев и кустарников, производить омолаживающую и формовочную обрезку деревьев.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Эффективность мероприятий будет зависеть от наличия необходимого целевого финансирования.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Перечисленные проблемы требуют системного программного решения, на которое направлена настоящая подпрограмма. Реализация подпрограммы позволит улучшить экологического состояния муниципального образования.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Раздел 2. Приоритеты муниципальной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 Программы, сроков и контрольных этапов реализации Программы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Основным приоритетом муниципальной политики при реализации подпрограммы является сохранение благоприятной окружающей природной среды на территории муниципального образования.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Задачи Программы: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Снижение негативных воздействий на человека и окружающую природную среду.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Сохранение и развитие зеленого фонда муниципального образования.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Реализация полномочий органа местного самоуправления в сфере сохранения окружающей природной среды.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Ожидаемыми результатами реализации Программы являются: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Увеличение доли озелененных территорий (парков, скверов) к их общей площади.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Ликвидация с территории муниципального образования отходов, скапливающихся на несанкционированных свалках.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Увеличение количества зеленых насаждений, высаженных на территории муниципального образования.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Цветочное оформление парков, скверов, памятников павших в годы Великой Отечественной Войны и зон отдыха.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Раздел 3. Характеристика основных мероприятий подпрограммы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Для достижения намеченной цели в рамках подпрограммы предусматривается реализация следующих основных мероприятий: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Основные мероприятия: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2.1. </w:t>
      </w:r>
      <w:proofErr w:type="gram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Мероприятия по благоустройству (организация проведения субботников, содержание и уборка кладбищ, организация работ по формированию крон; обрезке, санитарной рубке (сносу) и удалению </w:t>
      </w:r>
      <w:proofErr w:type="spell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>старовозрастных</w:t>
      </w:r>
      <w:proofErr w:type="spell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>фаутных</w:t>
      </w:r>
      <w:proofErr w:type="spell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>, малоценных, аварийных насаждений.</w:t>
      </w:r>
      <w:proofErr w:type="gram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Посадка зеленых насаждений; создание, реконструкция (восстановление) газонов и цветников, содержание и уход за объектами озеленения; создание, восстановление, благоустройство и содержание парков, скверов, памятников павших в годы Великой Отечественной Войны и зон отдыха на территории Перлёвского сельского поселения и </w:t>
      </w:r>
      <w:proofErr w:type="spell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>тд</w:t>
      </w:r>
      <w:proofErr w:type="spell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>.)</w:t>
      </w:r>
      <w:proofErr w:type="gramEnd"/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2.2 Мероприятия по уличному освещению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Раздел 4. Ресурсное обеспечение подпрограммы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Финансирование подпрограммных мероприятий планируется осуществлять за счет средств бюджета Перлёвского сельского поселения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 ходе реализации подпрограммы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Объёмы и источники финансирования с разбивкой п</w:t>
      </w:r>
      <w:r w:rsidR="00DB4877" w:rsidRPr="0041774D">
        <w:rPr>
          <w:rFonts w:ascii="Arial" w:eastAsia="Times New Roman" w:hAnsi="Arial" w:cs="Arial"/>
          <w:sz w:val="24"/>
          <w:szCs w:val="24"/>
          <w:lang w:eastAsia="ru-RU"/>
        </w:rPr>
        <w:t>о годам приведены в приложениях</w:t>
      </w: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2,3, к </w:t>
      </w:r>
      <w:r w:rsidR="00DB4877" w:rsidRPr="0041774D">
        <w:rPr>
          <w:rFonts w:ascii="Arial" w:eastAsia="Times New Roman" w:hAnsi="Arial" w:cs="Arial"/>
          <w:sz w:val="24"/>
          <w:szCs w:val="24"/>
          <w:lang w:eastAsia="ru-RU"/>
        </w:rPr>
        <w:t>муниципальной программе</w:t>
      </w:r>
      <w:r w:rsidRPr="0041774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Раздел 5. Анализ рисков реализации подпрограммы и описание мер управления рисками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При реализации подпрограммы возможны риски.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Нормативные правовые риски - связаны с изменением федерального и областного законодательства, длительностью формирования нормативно-правовой базы.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Финансовые риски: отсутствие или недостаточное финансирование может привести к тому, что показатели не будут достигнуты в полном объеме.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 всех уровней.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Раздел 6.Оценка эффективности реализации подпрограммы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Социально-экономическая эффективность реализации подпрограммы заключается в достижении поставленных целей и задач, путем выполнения запланированного объема подпрограммных мероприятий и достижения конечных результатов.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Оценка социально-экономической эффективности реализации подпрограммы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</w:t>
      </w:r>
    </w:p>
    <w:p w:rsidR="00736F10" w:rsidRPr="0041774D" w:rsidRDefault="00736F10" w:rsidP="00736F10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736F1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ПАСПОРТ</w:t>
      </w:r>
    </w:p>
    <w:p w:rsidR="00736F10" w:rsidRPr="0041774D" w:rsidRDefault="00736F10" w:rsidP="00736F1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pacing w:val="-2"/>
          <w:sz w:val="24"/>
          <w:szCs w:val="24"/>
          <w:lang w:eastAsia="ru-RU"/>
        </w:rPr>
        <w:t>Подпрограммы 3</w:t>
      </w:r>
    </w:p>
    <w:p w:rsidR="00736F10" w:rsidRPr="0041774D" w:rsidRDefault="00736F10" w:rsidP="00736F10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«</w:t>
      </w:r>
      <w:proofErr w:type="spell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>Энергоэффективность</w:t>
      </w:r>
      <w:proofErr w:type="spell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и развитие энергетики» </w:t>
      </w:r>
    </w:p>
    <w:p w:rsidR="00736F10" w:rsidRPr="0041774D" w:rsidRDefault="00736F10" w:rsidP="00736F10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621"/>
        <w:gridCol w:w="7233"/>
      </w:tblGrid>
      <w:tr w:rsidR="00F634FD" w:rsidRPr="0041774D" w:rsidTr="00736F10">
        <w:tc>
          <w:tcPr>
            <w:tcW w:w="1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 </w:t>
            </w: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736F10" w:rsidRPr="0041774D" w:rsidRDefault="00736F10" w:rsidP="00736F10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3 </w:t>
            </w: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3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Перлёвского сельского поселения</w:t>
            </w:r>
          </w:p>
        </w:tc>
      </w:tr>
      <w:tr w:rsidR="00F634FD" w:rsidRPr="0041774D" w:rsidTr="00736F10">
        <w:tc>
          <w:tcPr>
            <w:tcW w:w="1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Цели подпрограммы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3 муниципальной программы</w:t>
            </w:r>
          </w:p>
        </w:tc>
        <w:tc>
          <w:tcPr>
            <w:tcW w:w="3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рационального использования топливно-энергетических ресурсов на территории муниципального образования за счет реализации энергосберегающих мероприятий, повышение энергетической эффективности.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Улучшение электроснабжения населенных пунктов.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безопасных и благоприятных условий проживания граждан.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качества услуг.</w:t>
            </w:r>
          </w:p>
        </w:tc>
      </w:tr>
      <w:tr w:rsidR="00F634FD" w:rsidRPr="0041774D" w:rsidTr="00736F10">
        <w:tc>
          <w:tcPr>
            <w:tcW w:w="1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Задачи подпрограммы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3 муниципальной программы</w:t>
            </w:r>
          </w:p>
        </w:tc>
        <w:tc>
          <w:tcPr>
            <w:tcW w:w="3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полномочий органа местного самоуправления в сфере энергетического комплекса.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Организация энергетических обследований в подведомственных бюджетных учреждениях, выявление </w:t>
            </w: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резервов энергосбережения.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энергосберегающих мероприятий в подведомственных бюджетных учреждениях.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Развитие </w:t>
            </w:r>
            <w:proofErr w:type="gram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экономических и правовых механизмов</w:t>
            </w:r>
            <w:proofErr w:type="gram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ориентированных на стимулирование энергосберегающей деятельности.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учета и регулирования потребления энергетических ресурсов, увеличение доли энергетических ресурсов, расчеты за которые осуществляются с использованием приборов учета.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Повышение информированности всех групп потребителей энергетических ресурсов о современных энергосберегающих и </w:t>
            </w:r>
            <w:proofErr w:type="spell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энергоэффективных</w:t>
            </w:r>
            <w:proofErr w:type="spell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технологиях.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надежности энергетического комплекса на территории поселения для улучшения электроснабжения населенных пунктов.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рисков возникновения аварийных ситуаций.</w:t>
            </w:r>
          </w:p>
        </w:tc>
      </w:tr>
      <w:tr w:rsidR="00F634FD" w:rsidRPr="0041774D" w:rsidTr="00736F10">
        <w:tc>
          <w:tcPr>
            <w:tcW w:w="1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Целевые показатели эффективности </w:t>
            </w: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реализации подпрограммы 3</w:t>
            </w:r>
          </w:p>
        </w:tc>
        <w:tc>
          <w:tcPr>
            <w:tcW w:w="3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973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735"/>
            </w:tblGrid>
            <w:tr w:rsidR="00F634FD" w:rsidRPr="0041774D">
              <w:trPr>
                <w:trHeight w:val="630"/>
              </w:trPr>
              <w:tc>
                <w:tcPr>
                  <w:tcW w:w="951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36F10" w:rsidRPr="0041774D" w:rsidRDefault="00736F10" w:rsidP="00736F1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41774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Объем потребления электрической энергии</w:t>
                  </w:r>
                </w:p>
                <w:p w:rsidR="00736F10" w:rsidRPr="0041774D" w:rsidRDefault="00736F10" w:rsidP="00736F1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41774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Расход электроэнергии на обеспечение бюджетных учреждений, расчеты за которую осуществляются с использованием приборов учета</w:t>
                  </w:r>
                </w:p>
                <w:p w:rsidR="00736F10" w:rsidRPr="0041774D" w:rsidRDefault="00736F10" w:rsidP="00736F1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41774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Объем природного газа, потребляемого бюджетными учреждениями МО</w:t>
                  </w:r>
                </w:p>
                <w:p w:rsidR="00736F10" w:rsidRPr="0041774D" w:rsidRDefault="00736F10" w:rsidP="00736F1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41774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Объем природного газа, потребляемого бюджетными учреждениями МО, расчеты за который осуществляются с использованием приборов учета</w:t>
                  </w:r>
                </w:p>
              </w:tc>
            </w:tr>
          </w:tbl>
          <w:p w:rsidR="00736F10" w:rsidRPr="0041774D" w:rsidRDefault="00736F10" w:rsidP="00736F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634FD" w:rsidRPr="0041774D" w:rsidTr="00736F10">
        <w:tc>
          <w:tcPr>
            <w:tcW w:w="1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</w:t>
            </w: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 подпрограммы</w:t>
            </w: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3 муниципальной программы</w:t>
            </w:r>
          </w:p>
        </w:tc>
        <w:tc>
          <w:tcPr>
            <w:tcW w:w="3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мероприятия:</w:t>
            </w:r>
          </w:p>
          <w:p w:rsidR="00736F10" w:rsidRPr="0041774D" w:rsidRDefault="00736F10" w:rsidP="00736F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3.1.Замена/установка теплозащитных дверей, современных окон с многокамерными стеклопакетами, радиаторов системы отопления с заменой </w:t>
            </w:r>
            <w:proofErr w:type="spellStart"/>
            <w:proofErr w:type="gram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трубо-провода</w:t>
            </w:r>
            <w:proofErr w:type="spellEnd"/>
            <w:proofErr w:type="gram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 отопительным приборам в бюджетных учреждениях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3.2. Замена светильников в бюджетных учреждениях на </w:t>
            </w:r>
            <w:proofErr w:type="spell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энергоэффективные</w:t>
            </w:r>
            <w:proofErr w:type="spellEnd"/>
          </w:p>
        </w:tc>
      </w:tr>
      <w:tr w:rsidR="00F634FD" w:rsidRPr="0041774D" w:rsidTr="00736F10">
        <w:tc>
          <w:tcPr>
            <w:tcW w:w="1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Ресурсное обеспечение подпрограммы 3 муниципальной </w:t>
            </w: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Финансирование осуществляется согласно</w:t>
            </w:r>
          </w:p>
          <w:p w:rsidR="00736F10" w:rsidRPr="0041774D" w:rsidRDefault="00DB4877" w:rsidP="00DB48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приложений </w:t>
            </w:r>
            <w:r w:rsidR="00736F10"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1,2к муниципальной программе</w:t>
            </w:r>
          </w:p>
        </w:tc>
      </w:tr>
      <w:tr w:rsidR="00F634FD" w:rsidRPr="0041774D" w:rsidTr="00736F10">
        <w:tc>
          <w:tcPr>
            <w:tcW w:w="1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3 </w:t>
            </w: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3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в органах местного самоуправления, муниципальных учреждениях, муниципальных унитарных предприятиях: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энергетических паспортов;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топливно-энергетических балансов;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актов энергетических обследований;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установленных нормативов энергоресурса-потребления.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затрат местного бюджета на оплату коммунальных ресурсов.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Полный переход на приборный учет при расчетах организаций муниципальной бюджетной сферы с организациями коммунального комплекса.</w:t>
            </w:r>
          </w:p>
          <w:p w:rsidR="00736F10" w:rsidRPr="0041774D" w:rsidRDefault="00736F10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Создание муниципальной нормативно-правовой базы по энергосбережению и стимулированию повышения </w:t>
            </w:r>
            <w:proofErr w:type="spellStart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4177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:rsidR="00736F10" w:rsidRPr="0041774D" w:rsidRDefault="00736F10" w:rsidP="00736F10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Раздел 1. Характеристика сферы реализации подпрограммы, описание основных проблем в указанной сфере и прогноз её реализации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Подпрограмма устанавливает цели и задачи энергосбережения и повышения энергетической эффективности в связи с приоритетами социально-экономического развития Воронежской области, определяет мероприятия в области рационального использования энергетических ресурсов, источники и объемы финансирования, механизм реализации подпрограммы, </w:t>
      </w:r>
      <w:proofErr w:type="gram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ходом ее реализации, оценку экономической эффективности подпрограммы.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Подпрограмма направлена на повышение качества жизни населения и на основе обеспечения рационального использования энергетических ресурсов при их производстве, передаче и потреблении и создания условий для повышения энергетической эффективности экономики поселения и бюджетной сферы.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В настоящее время экономика и бюджетная сфера характеризуется повышенной энергоемкостью.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Необходимость решения проблемы энергосбережения программно-целевым методом обусловлена следующими причинами: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1. Невозможностью комплексного решения проблемы в требуемые сроки за счет использования действующего рыночного механизма.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2. Комплексным характером проблемы и необходимостью координации действий по ее решению.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3. Необходимостью обеспечить выполнение задач социально-экономического развития, поставленных на федеральном, региональном и местном уровне.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4. Необходимостью повышения эффективности расходования бюджетных средств и снижения рисков развития муниципального образования.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Раздел 2. Приоритеты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В последние годы тема энергосбережения приобрела большую актуальность, а повышение энергетической эффективности определено в качестве одного из ключевых приоритетов технологической модернизации страны.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Основным приоритетом муниципальной политики при реализации подпрограммы является повышение энергетической эффективности при потреблении энергетических ресурсов и создание условий для перевода экономики и бюджетной сферы муниципального образования на энергосберегающий путь развития.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Задачи подпрограммы: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Реализация полномочий органа местного самоуправления в сфере энергетического комплекса.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Организация энергетических обследований в подведомственных бюджетных учреждениях, выявление резервов энергосбережения.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Проведение энергосберегающих мероприятий в подведомственных бюджетных учреждениях.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Развитие </w:t>
      </w:r>
      <w:proofErr w:type="gram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>экономических и правовых механизмов</w:t>
      </w:r>
      <w:proofErr w:type="gram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>, ориентированных на стимулирование энергосберегающей деятельности.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Обеспечение учета и регулирования потребления энергетических ресурсов, увеличение доли энергетических ресурсов, расчеты за которые осуществляются с использованием приборов учета.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Повышение информированности всех групп потребителей энергетических ресурсов о современных энергосберегающих и </w:t>
      </w:r>
      <w:proofErr w:type="spell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>энергоэффективных</w:t>
      </w:r>
      <w:proofErr w:type="spell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технологиях.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Повышение надежности энергетического комплекса на территории поселения для улучшения электроснабжения населенных пунктов.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Снижение рисков возникновения аварийных ситуаций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Целевые показатели эффективности </w:t>
      </w:r>
      <w:r w:rsidRPr="0041774D">
        <w:rPr>
          <w:rFonts w:ascii="Arial" w:eastAsia="Times New Roman" w:hAnsi="Arial" w:cs="Arial"/>
          <w:spacing w:val="-2"/>
          <w:sz w:val="24"/>
          <w:szCs w:val="24"/>
          <w:lang w:eastAsia="ru-RU"/>
        </w:rPr>
        <w:t>реализации: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Объем потребления электрической энергии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Расход электроэнергии на обеспечение бюджетных учреждений, расчеты за которую осуществляются с использованием приборов учета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Объем природного газа, потребляемого бюджетными учреждениями МО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Объем природного газа, потребляемого бюджетными учреждениями МО, расчеты за который осуществляются с использованием приборов учета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Раздел 3. Характеристика основных мероприятий подпрограммы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Для достижения намеченной цели в рамках подпрограммы предусматривается реализация следующих основных мероприятий:</w:t>
      </w:r>
    </w:p>
    <w:p w:rsidR="00736F10" w:rsidRPr="0041774D" w:rsidRDefault="00736F10" w:rsidP="00DB487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Основные мероприятия: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3.1.Замена/установка теплозащитных дверей, современных окон с многокамерными стеклопакетами, радиаторов системы отопления с заменой </w:t>
      </w:r>
      <w:proofErr w:type="spellStart"/>
      <w:proofErr w:type="gram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>трубо-провода</w:t>
      </w:r>
      <w:proofErr w:type="spellEnd"/>
      <w:proofErr w:type="gramEnd"/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к отопительным приборам в бюджетных учреждениях</w:t>
      </w:r>
      <w:r w:rsidR="00DB4877" w:rsidRPr="0041774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3.2. Замена светильников в бюджетных учреждениях на </w:t>
      </w:r>
      <w:proofErr w:type="spellStart"/>
      <w:r w:rsidRPr="0041774D">
        <w:rPr>
          <w:rFonts w:ascii="Arial" w:eastAsia="Times New Roman" w:hAnsi="Arial" w:cs="Arial"/>
          <w:sz w:val="24"/>
          <w:szCs w:val="24"/>
          <w:lang w:eastAsia="ru-RU"/>
        </w:rPr>
        <w:t>энергоэффективные</w:t>
      </w:r>
      <w:proofErr w:type="spellEnd"/>
      <w:r w:rsidR="00DB4877" w:rsidRPr="0041774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Раздел 4. Ресурсное обеспечение подпрограммы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Финансирование подпрограммных мероприятий планируется осуществлять за счет средств бюджета Перлёвского сельского поселения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В ходе реализации подпрограммы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Объёмы и источники финансирования с разбивкой п</w:t>
      </w:r>
      <w:r w:rsidR="00DB4877"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о годам приведены в приложении </w:t>
      </w: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B4877" w:rsidRPr="0041774D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41774D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DB4877" w:rsidRPr="0041774D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, к </w:t>
      </w:r>
      <w:r w:rsidR="00DB4877" w:rsidRPr="0041774D">
        <w:rPr>
          <w:rFonts w:ascii="Arial" w:eastAsia="Times New Roman" w:hAnsi="Arial" w:cs="Arial"/>
          <w:sz w:val="24"/>
          <w:szCs w:val="24"/>
          <w:lang w:eastAsia="ru-RU"/>
        </w:rPr>
        <w:t>муниципальной программе</w:t>
      </w:r>
      <w:r w:rsidRPr="0041774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Раздел 5. Анализ рисков реализации подпрограммы и описание мер управления рисками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При реализации подпрограммы возможны риски.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Нормативные правовые риски - связаны с изменением федерального и областного законодательства, длительностью формирования нормативно-правовой базы.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Финансовые риски: отсутствие или недостаточное финансирование может привести к тому, что показатели не будут достигнуты в полном объеме.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 всех уровней.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Раздел 6.Оценка эффективности реализации подпрограммы</w:t>
      </w:r>
    </w:p>
    <w:p w:rsidR="00736F10" w:rsidRPr="0041774D" w:rsidRDefault="00736F10" w:rsidP="00DB48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Социально-экономическая эффективность реализации подпрограммы заключается в достижении поставленных целей и задач, путем выполнения запланированного объема программных мероприятий и достижения конечных результатов.</w:t>
      </w:r>
    </w:p>
    <w:p w:rsidR="00736F10" w:rsidRPr="0041774D" w:rsidRDefault="00736F10" w:rsidP="00736F1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36F10" w:rsidRPr="0041774D" w:rsidRDefault="00736F10" w:rsidP="00736F1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736F10" w:rsidRPr="0041774D" w:rsidSect="003A5144"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</w:p>
    <w:p w:rsidR="00736F10" w:rsidRPr="0041774D" w:rsidRDefault="00736F10" w:rsidP="00736F10">
      <w:pPr>
        <w:spacing w:after="0" w:line="240" w:lineRule="auto"/>
        <w:ind w:left="9639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1</w:t>
      </w:r>
    </w:p>
    <w:p w:rsidR="00736F10" w:rsidRPr="0041774D" w:rsidRDefault="00736F10" w:rsidP="00736F10">
      <w:pPr>
        <w:spacing w:after="0" w:line="240" w:lineRule="auto"/>
        <w:ind w:left="9639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к муниципальной программе</w:t>
      </w:r>
    </w:p>
    <w:p w:rsidR="00736F10" w:rsidRPr="0041774D" w:rsidRDefault="00415236" w:rsidP="00736F10">
      <w:pPr>
        <w:spacing w:after="0" w:line="240" w:lineRule="auto"/>
        <w:ind w:left="9639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736F10" w:rsidRPr="0041774D">
        <w:rPr>
          <w:rFonts w:ascii="Arial" w:eastAsia="Times New Roman" w:hAnsi="Arial" w:cs="Arial"/>
          <w:sz w:val="24"/>
          <w:szCs w:val="24"/>
          <w:lang w:eastAsia="ru-RU"/>
        </w:rPr>
        <w:t>25.12.2019 г. № 68</w:t>
      </w:r>
    </w:p>
    <w:p w:rsidR="00736F10" w:rsidRPr="0041774D" w:rsidRDefault="00736F10" w:rsidP="00736F10">
      <w:pPr>
        <w:spacing w:after="0" w:line="240" w:lineRule="auto"/>
        <w:ind w:left="9639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(в редакции от </w:t>
      </w:r>
      <w:r w:rsidR="00DB1D9B" w:rsidRPr="0041774D">
        <w:rPr>
          <w:rFonts w:ascii="Arial" w:eastAsia="Times New Roman" w:hAnsi="Arial" w:cs="Arial"/>
          <w:sz w:val="24"/>
          <w:szCs w:val="24"/>
          <w:lang w:eastAsia="ru-RU"/>
        </w:rPr>
        <w:t>22</w:t>
      </w:r>
      <w:r w:rsidR="00CD0D3C" w:rsidRPr="0041774D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DB1D9B" w:rsidRPr="0041774D">
        <w:rPr>
          <w:rFonts w:ascii="Arial" w:eastAsia="Times New Roman" w:hAnsi="Arial" w:cs="Arial"/>
          <w:sz w:val="24"/>
          <w:szCs w:val="24"/>
          <w:lang w:eastAsia="ru-RU"/>
        </w:rPr>
        <w:t>01</w:t>
      </w:r>
      <w:r w:rsidR="00CD0D3C" w:rsidRPr="0041774D">
        <w:rPr>
          <w:rFonts w:ascii="Arial" w:eastAsia="Times New Roman" w:hAnsi="Arial" w:cs="Arial"/>
          <w:sz w:val="24"/>
          <w:szCs w:val="24"/>
          <w:lang w:eastAsia="ru-RU"/>
        </w:rPr>
        <w:t>.2026</w:t>
      </w:r>
      <w:r w:rsidR="007862E7"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г. №</w:t>
      </w:r>
      <w:r w:rsidR="00DB1D9B" w:rsidRPr="0041774D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41774D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736F10" w:rsidRPr="0041774D" w:rsidRDefault="00736F10" w:rsidP="00736F10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736F10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Расходы Перлёвского сельского поселения</w:t>
      </w:r>
    </w:p>
    <w:p w:rsidR="00DB4877" w:rsidRPr="0041774D" w:rsidRDefault="00736F10" w:rsidP="00736F1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Организация предоставления населению жилищно-коммунальных услуг, </w:t>
      </w:r>
    </w:p>
    <w:p w:rsidR="00736F10" w:rsidRPr="0041774D" w:rsidRDefault="00736F10" w:rsidP="00736F1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благоустройство и охрана окружающей среды» </w:t>
      </w:r>
    </w:p>
    <w:p w:rsidR="00DB4877" w:rsidRPr="0041774D" w:rsidRDefault="00DB4877" w:rsidP="00736F10">
      <w:pPr>
        <w:spacing w:after="0" w:line="240" w:lineRule="auto"/>
        <w:ind w:left="963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4499" w:type="pct"/>
        <w:tblInd w:w="17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47"/>
        <w:gridCol w:w="1546"/>
        <w:gridCol w:w="1284"/>
        <w:gridCol w:w="774"/>
        <w:gridCol w:w="899"/>
        <w:gridCol w:w="899"/>
        <w:gridCol w:w="1033"/>
        <w:gridCol w:w="1025"/>
        <w:gridCol w:w="901"/>
        <w:gridCol w:w="772"/>
        <w:gridCol w:w="724"/>
        <w:gridCol w:w="906"/>
        <w:gridCol w:w="904"/>
      </w:tblGrid>
      <w:tr w:rsidR="00F634FD" w:rsidRPr="0041774D" w:rsidTr="00BF5632">
        <w:trPr>
          <w:trHeight w:val="764"/>
        </w:trPr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ответственного исполнителя, исполнителя - главного распорядителя средств бюджета (далее - ГРБС)</w:t>
            </w:r>
          </w:p>
        </w:tc>
        <w:tc>
          <w:tcPr>
            <w:tcW w:w="33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 бюджета Перлёвского сельского поселения по годам реализации муниципальной программы, тыс. руб.</w:t>
            </w:r>
          </w:p>
        </w:tc>
      </w:tr>
      <w:tr w:rsidR="00BF5632" w:rsidRPr="0041774D" w:rsidTr="00BF5632">
        <w:trPr>
          <w:trHeight w:val="1090"/>
        </w:trPr>
        <w:tc>
          <w:tcPr>
            <w:tcW w:w="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2020</w:t>
            </w: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(первый год реализации)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2021</w:t>
            </w: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(второй год реализации)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2022</w:t>
            </w: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(третий год реализации)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2023</w:t>
            </w: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(четвертый год реализации)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2024</w:t>
            </w: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(пятый год реализации)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2025</w:t>
            </w: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(шестой год реализации)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 (седьмой год реализации)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2027 (восьмой год реализации)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2028 (девятый год реализации)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</w:t>
            </w:r>
          </w:p>
        </w:tc>
      </w:tr>
      <w:tr w:rsidR="00BF5632" w:rsidRPr="0041774D" w:rsidTr="00BF5632">
        <w:trPr>
          <w:trHeight w:val="1050"/>
        </w:trPr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32" w:rsidRPr="0041774D" w:rsidRDefault="00BF5632" w:rsidP="00BF56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32" w:rsidRPr="0041774D" w:rsidRDefault="00BF5632" w:rsidP="00BF56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«Организация предоставления населению жилищно-коммунальных услуг, благоустройство и охрана окружающей среды» 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32" w:rsidRPr="0041774D" w:rsidRDefault="00BF5632" w:rsidP="00BF56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675,62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6441,09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5027,85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19124,67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13193,12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17189,1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2175,13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213,46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5476,62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69516,66</w:t>
            </w:r>
          </w:p>
        </w:tc>
      </w:tr>
      <w:tr w:rsidR="00BF5632" w:rsidRPr="0041774D" w:rsidTr="00BF5632">
        <w:trPr>
          <w:trHeight w:val="880"/>
        </w:trPr>
        <w:tc>
          <w:tcPr>
            <w:tcW w:w="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632" w:rsidRPr="0041774D" w:rsidRDefault="00BF5632" w:rsidP="00BF56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632" w:rsidRPr="0041774D" w:rsidRDefault="00BF5632" w:rsidP="00BF56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32" w:rsidRPr="0041774D" w:rsidRDefault="00BF5632" w:rsidP="00BF56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Перлёвского сельского поселения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675,62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6441,09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5027,85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19124,67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13193,12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17189,1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2175,13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213,46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5476,62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69516,66</w:t>
            </w:r>
          </w:p>
        </w:tc>
      </w:tr>
      <w:tr w:rsidR="00BF5632" w:rsidRPr="0041774D" w:rsidTr="00BF5632">
        <w:trPr>
          <w:trHeight w:val="651"/>
        </w:trPr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«Организация в границах поселения электро-, тепл</w:t>
            </w:r>
            <w:proofErr w:type="gramStart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о-</w:t>
            </w:r>
            <w:proofErr w:type="gramEnd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газо- и водоснабжения населения, водоотведения».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4862,62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3606,35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6285,5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272,1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15026,57</w:t>
            </w:r>
          </w:p>
        </w:tc>
      </w:tr>
      <w:tr w:rsidR="00BF5632" w:rsidRPr="0041774D" w:rsidTr="00BF5632">
        <w:trPr>
          <w:trHeight w:val="810"/>
        </w:trPr>
        <w:tc>
          <w:tcPr>
            <w:tcW w:w="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Перлёвского сельского поселения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4862,62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3606,35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6285,5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272,1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15026,57</w:t>
            </w:r>
          </w:p>
        </w:tc>
      </w:tr>
      <w:tr w:rsidR="00BF5632" w:rsidRPr="0041774D" w:rsidTr="00BF5632">
        <w:trPr>
          <w:trHeight w:val="623"/>
        </w:trPr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Основное мероприятие 1.1</w:t>
            </w:r>
          </w:p>
        </w:tc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Строительство, капитальный ремонт, ремонт и обслуживание сетей уличного освещения</w:t>
            </w:r>
            <w:proofErr w:type="gramStart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proofErr w:type="gramEnd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  <w:proofErr w:type="gramEnd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троительство водопроводной сети устройство и (или) ремонт контейнерных площадок и </w:t>
            </w:r>
            <w:proofErr w:type="spellStart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тд</w:t>
            </w:r>
            <w:proofErr w:type="spellEnd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4046,62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3606,35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6285,5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272,1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BF5632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14210,57</w:t>
            </w:r>
          </w:p>
        </w:tc>
      </w:tr>
      <w:tr w:rsidR="00BF5632" w:rsidRPr="0041774D" w:rsidTr="00BF5632">
        <w:trPr>
          <w:trHeight w:val="435"/>
        </w:trPr>
        <w:tc>
          <w:tcPr>
            <w:tcW w:w="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Перлёвского сельского поселения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4046,62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3606,35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6285,5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272,1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BF5632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14210,57</w:t>
            </w:r>
          </w:p>
        </w:tc>
      </w:tr>
      <w:tr w:rsidR="00BF5632" w:rsidRPr="0041774D" w:rsidTr="00BF5632">
        <w:trPr>
          <w:trHeight w:val="345"/>
        </w:trPr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Основное мероприятие 1.2</w:t>
            </w:r>
          </w:p>
        </w:tc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Муниципальное</w:t>
            </w:r>
            <w:proofErr w:type="gramEnd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составляющие регионального проекта «Комплексная система обращениями с твердыми коммунальными отходами»</w:t>
            </w:r>
          </w:p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816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816,0</w:t>
            </w:r>
          </w:p>
        </w:tc>
      </w:tr>
      <w:tr w:rsidR="00BF5632" w:rsidRPr="0041774D" w:rsidTr="00BF5632">
        <w:trPr>
          <w:trHeight w:val="345"/>
        </w:trPr>
        <w:tc>
          <w:tcPr>
            <w:tcW w:w="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Перлёвского сельского поселения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816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816,0</w:t>
            </w:r>
          </w:p>
        </w:tc>
      </w:tr>
      <w:tr w:rsidR="00BF5632" w:rsidRPr="0041774D" w:rsidTr="00BF5632">
        <w:trPr>
          <w:trHeight w:val="345"/>
        </w:trPr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32" w:rsidRPr="0041774D" w:rsidRDefault="00BF5632" w:rsidP="00BF56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Подпрограмма 2</w:t>
            </w:r>
          </w:p>
        </w:tc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32" w:rsidRPr="0041774D" w:rsidRDefault="00BF5632" w:rsidP="00BF56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«Благоустройство территории поселения».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32" w:rsidRPr="0041774D" w:rsidRDefault="00BF5632" w:rsidP="00BF56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675,62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1578,47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1421,5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12839,19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12921,02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17109,1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632" w:rsidRPr="0041774D" w:rsidRDefault="00BF5632" w:rsidP="00BF56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2175,13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632" w:rsidRPr="0041774D" w:rsidRDefault="00BF5632" w:rsidP="00BF56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213,46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632" w:rsidRPr="0041774D" w:rsidRDefault="00BF5632" w:rsidP="00BF56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5476,62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54410,11</w:t>
            </w:r>
          </w:p>
        </w:tc>
      </w:tr>
      <w:tr w:rsidR="00BF5632" w:rsidRPr="0041774D" w:rsidTr="00BF5632">
        <w:trPr>
          <w:trHeight w:val="345"/>
        </w:trPr>
        <w:tc>
          <w:tcPr>
            <w:tcW w:w="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632" w:rsidRPr="0041774D" w:rsidRDefault="00BF5632" w:rsidP="00BF56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632" w:rsidRPr="0041774D" w:rsidRDefault="00BF5632" w:rsidP="00BF56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32" w:rsidRPr="0041774D" w:rsidRDefault="00BF5632" w:rsidP="00BF56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Перлёвского сельского поселения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675,62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1578,47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1421,5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12839,19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12921,02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17109,1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632" w:rsidRPr="0041774D" w:rsidRDefault="00BF5632" w:rsidP="00BF56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2175,13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632" w:rsidRPr="0041774D" w:rsidRDefault="00BF5632" w:rsidP="00BF56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213,46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632" w:rsidRPr="0041774D" w:rsidRDefault="00BF5632" w:rsidP="00BF56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5476,62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54410,11</w:t>
            </w:r>
          </w:p>
        </w:tc>
      </w:tr>
      <w:tr w:rsidR="00BF5632" w:rsidRPr="0041774D" w:rsidTr="00BF5632">
        <w:trPr>
          <w:trHeight w:val="486"/>
        </w:trPr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32" w:rsidRPr="0041774D" w:rsidRDefault="00BF5632" w:rsidP="00BF56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Основное мероприятие 2.1</w:t>
            </w:r>
          </w:p>
        </w:tc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32" w:rsidRPr="0041774D" w:rsidRDefault="00BF5632" w:rsidP="00BF56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Мероприятия по благоустройству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32" w:rsidRPr="0041774D" w:rsidRDefault="00BF5632" w:rsidP="00BF56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474,02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1312,83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689,41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12323,1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11568,27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15754,18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502,9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18,9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5282,06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47925,67</w:t>
            </w:r>
          </w:p>
        </w:tc>
      </w:tr>
      <w:tr w:rsidR="00BF5632" w:rsidRPr="0041774D" w:rsidTr="00BF5632">
        <w:trPr>
          <w:trHeight w:val="345"/>
        </w:trPr>
        <w:tc>
          <w:tcPr>
            <w:tcW w:w="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632" w:rsidRPr="0041774D" w:rsidRDefault="00BF5632" w:rsidP="00BF56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632" w:rsidRPr="0041774D" w:rsidRDefault="00BF5632" w:rsidP="00BF56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32" w:rsidRPr="0041774D" w:rsidRDefault="00BF5632" w:rsidP="00BF56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Перлёвского сельского поселения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474,02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1312,83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689,41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12323,1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11568,27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15754,18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502,9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18,9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5282,06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47925,67</w:t>
            </w:r>
          </w:p>
        </w:tc>
      </w:tr>
      <w:tr w:rsidR="00BF5632" w:rsidRPr="0041774D" w:rsidTr="00BF5632">
        <w:trPr>
          <w:trHeight w:val="1275"/>
        </w:trPr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32" w:rsidRPr="0041774D" w:rsidRDefault="00BF5632" w:rsidP="00BF56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Основное мероприятие 2.2</w:t>
            </w:r>
          </w:p>
        </w:tc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32" w:rsidRPr="0041774D" w:rsidRDefault="00BF5632" w:rsidP="00BF56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Мероприятия по уличному освещению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32" w:rsidRPr="0041774D" w:rsidRDefault="00BF5632" w:rsidP="00BF56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201,6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265,64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732,09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516,09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1337,75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1354,92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1672,23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194,56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194,56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6469,44</w:t>
            </w:r>
          </w:p>
        </w:tc>
      </w:tr>
      <w:tr w:rsidR="00BF5632" w:rsidRPr="0041774D" w:rsidTr="00BF5632">
        <w:trPr>
          <w:trHeight w:val="1275"/>
        </w:trPr>
        <w:tc>
          <w:tcPr>
            <w:tcW w:w="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632" w:rsidRPr="0041774D" w:rsidRDefault="00BF5632" w:rsidP="00BF56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bookmarkStart w:id="0" w:name="_GoBack" w:colFirst="8" w:colLast="12"/>
          </w:p>
        </w:tc>
        <w:tc>
          <w:tcPr>
            <w:tcW w:w="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632" w:rsidRPr="0041774D" w:rsidRDefault="00BF5632" w:rsidP="00BF56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32" w:rsidRPr="0041774D" w:rsidRDefault="00BF5632" w:rsidP="00BF56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Перлёвского сельского поселения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201,6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265,64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732,09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516,09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1337,75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1354,92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1672,23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194,56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194,56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632" w:rsidRPr="0041774D" w:rsidRDefault="00BF5632" w:rsidP="00BF5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6469,44</w:t>
            </w:r>
          </w:p>
        </w:tc>
      </w:tr>
      <w:bookmarkEnd w:id="0"/>
      <w:tr w:rsidR="00BF5632" w:rsidRPr="0041774D" w:rsidTr="00BF5632">
        <w:trPr>
          <w:trHeight w:val="360"/>
        </w:trPr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Подпрограмма 3</w:t>
            </w:r>
          </w:p>
        </w:tc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"</w:t>
            </w:r>
            <w:proofErr w:type="spellStart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Энергоэффективность</w:t>
            </w:r>
            <w:proofErr w:type="spellEnd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 развитие энергетики" 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F5632" w:rsidRPr="0041774D" w:rsidTr="00BF5632">
        <w:trPr>
          <w:trHeight w:val="360"/>
        </w:trPr>
        <w:tc>
          <w:tcPr>
            <w:tcW w:w="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Перлёвского сельского поселения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F5632" w:rsidRPr="0041774D" w:rsidTr="00BF5632">
        <w:trPr>
          <w:trHeight w:val="405"/>
        </w:trPr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Основное мероприятие 3.1</w:t>
            </w:r>
          </w:p>
        </w:tc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Замена/установка теплозащитных дверей, современных окон с многокамерными стеклопакетами, радиаторов системы отопления с заменой </w:t>
            </w:r>
            <w:proofErr w:type="spellStart"/>
            <w:proofErr w:type="gramStart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трубо-провода</w:t>
            </w:r>
            <w:proofErr w:type="spellEnd"/>
            <w:proofErr w:type="gramEnd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к отопительным приборам в бюджетных учреждениях и </w:t>
            </w:r>
            <w:proofErr w:type="spellStart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тд</w:t>
            </w:r>
            <w:proofErr w:type="spellEnd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F5632" w:rsidRPr="0041774D" w:rsidTr="00BF5632">
        <w:trPr>
          <w:trHeight w:val="600"/>
        </w:trPr>
        <w:tc>
          <w:tcPr>
            <w:tcW w:w="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Перлёвского сельского поселения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F5632" w:rsidRPr="0041774D" w:rsidTr="00BF5632">
        <w:trPr>
          <w:trHeight w:val="495"/>
        </w:trPr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Основное мероприятие 3.2</w:t>
            </w:r>
          </w:p>
        </w:tc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Замена светильников в бюджетных учреждениях на </w:t>
            </w:r>
            <w:proofErr w:type="spellStart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энергоэффекти</w:t>
            </w: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вные</w:t>
            </w:r>
            <w:proofErr w:type="spellEnd"/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F5632" w:rsidRPr="0041774D" w:rsidTr="00BF5632">
        <w:trPr>
          <w:trHeight w:val="495"/>
        </w:trPr>
        <w:tc>
          <w:tcPr>
            <w:tcW w:w="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Администрация Перлёвского сельского </w:t>
            </w: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поселения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3605CA" w:rsidRPr="0041774D" w:rsidRDefault="003605CA" w:rsidP="00736F10">
      <w:pPr>
        <w:spacing w:after="0" w:line="240" w:lineRule="auto"/>
        <w:ind w:left="963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05CA" w:rsidRPr="0041774D" w:rsidRDefault="003605CA" w:rsidP="00736F10">
      <w:pPr>
        <w:spacing w:after="0" w:line="240" w:lineRule="auto"/>
        <w:ind w:left="9639"/>
        <w:jc w:val="right"/>
        <w:rPr>
          <w:rFonts w:ascii="Arial" w:eastAsia="Times New Roman" w:hAnsi="Arial" w:cs="Arial"/>
          <w:sz w:val="24"/>
          <w:szCs w:val="24"/>
          <w:lang w:eastAsia="ru-RU"/>
        </w:rPr>
        <w:sectPr w:rsidR="003605CA" w:rsidRPr="0041774D" w:rsidSect="003605CA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:rsidR="00736F10" w:rsidRPr="0041774D" w:rsidRDefault="00736F10" w:rsidP="00736F10">
      <w:pPr>
        <w:spacing w:after="0" w:line="240" w:lineRule="auto"/>
        <w:ind w:left="963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2</w:t>
      </w:r>
    </w:p>
    <w:p w:rsidR="00736F10" w:rsidRPr="0041774D" w:rsidRDefault="00736F10" w:rsidP="00736F10">
      <w:pPr>
        <w:spacing w:after="0" w:line="240" w:lineRule="auto"/>
        <w:ind w:left="963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к муниципальной программе</w:t>
      </w:r>
    </w:p>
    <w:p w:rsidR="00736F10" w:rsidRPr="0041774D" w:rsidRDefault="00736F10" w:rsidP="00736F10">
      <w:pPr>
        <w:spacing w:after="0" w:line="240" w:lineRule="auto"/>
        <w:ind w:left="963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от 25.12.2019 г. №68</w:t>
      </w:r>
    </w:p>
    <w:p w:rsidR="00736F10" w:rsidRPr="0041774D" w:rsidRDefault="00736F10" w:rsidP="00736F10">
      <w:pPr>
        <w:spacing w:after="0" w:line="240" w:lineRule="auto"/>
        <w:ind w:left="963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(в редакции от </w:t>
      </w:r>
      <w:r w:rsidR="00DB1D9B" w:rsidRPr="0041774D">
        <w:rPr>
          <w:rFonts w:ascii="Arial" w:eastAsia="Times New Roman" w:hAnsi="Arial" w:cs="Arial"/>
          <w:sz w:val="24"/>
          <w:szCs w:val="24"/>
          <w:lang w:eastAsia="ru-RU"/>
        </w:rPr>
        <w:t>22</w:t>
      </w:r>
      <w:r w:rsidR="00CD0D3C" w:rsidRPr="0041774D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DB1D9B" w:rsidRPr="0041774D">
        <w:rPr>
          <w:rFonts w:ascii="Arial" w:eastAsia="Times New Roman" w:hAnsi="Arial" w:cs="Arial"/>
          <w:sz w:val="24"/>
          <w:szCs w:val="24"/>
          <w:lang w:eastAsia="ru-RU"/>
        </w:rPr>
        <w:t>01.</w:t>
      </w:r>
      <w:r w:rsidR="00CD0D3C" w:rsidRPr="0041774D">
        <w:rPr>
          <w:rFonts w:ascii="Arial" w:eastAsia="Times New Roman" w:hAnsi="Arial" w:cs="Arial"/>
          <w:sz w:val="24"/>
          <w:szCs w:val="24"/>
          <w:lang w:eastAsia="ru-RU"/>
        </w:rPr>
        <w:t>2026</w:t>
      </w:r>
      <w:r w:rsidR="002C3E9E"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73C37" w:rsidRPr="0041774D">
        <w:rPr>
          <w:rFonts w:ascii="Arial" w:eastAsia="Times New Roman" w:hAnsi="Arial" w:cs="Arial"/>
          <w:sz w:val="24"/>
          <w:szCs w:val="24"/>
          <w:lang w:eastAsia="ru-RU"/>
        </w:rPr>
        <w:t>г. №</w:t>
      </w:r>
      <w:r w:rsidR="00DB1D9B" w:rsidRPr="0041774D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41774D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736F10" w:rsidRPr="0041774D" w:rsidRDefault="00736F10" w:rsidP="00736F1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41774D" w:rsidRDefault="00736F10" w:rsidP="00736F1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Ресурсное обеспечение и прогнозная (справочная) оценка расходов федерального, областного и местных бюджетов, внебюджетных источников (в т.ч. юридических и физических лиц) на реализацию муниципальной программы Перлёвского сельского поселения</w:t>
      </w:r>
      <w:r w:rsidR="00873C37"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Семилукского муниципального</w:t>
      </w: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73C37"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района </w:t>
      </w:r>
      <w:r w:rsidRPr="0041774D">
        <w:rPr>
          <w:rFonts w:ascii="Arial" w:eastAsia="Times New Roman" w:hAnsi="Arial" w:cs="Arial"/>
          <w:sz w:val="24"/>
          <w:szCs w:val="24"/>
          <w:lang w:eastAsia="ru-RU"/>
        </w:rPr>
        <w:t xml:space="preserve">«Организация предоставления населению жилищно-коммунальных услуг, благоустройство и охрана окружающей среды» </w:t>
      </w:r>
    </w:p>
    <w:tbl>
      <w:tblPr>
        <w:tblW w:w="4849" w:type="pct"/>
        <w:tblInd w:w="6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00"/>
        <w:gridCol w:w="1897"/>
        <w:gridCol w:w="974"/>
        <w:gridCol w:w="812"/>
        <w:gridCol w:w="467"/>
        <w:gridCol w:w="345"/>
        <w:gridCol w:w="951"/>
        <w:gridCol w:w="857"/>
        <w:gridCol w:w="758"/>
        <w:gridCol w:w="991"/>
        <w:gridCol w:w="789"/>
        <w:gridCol w:w="946"/>
        <w:gridCol w:w="1279"/>
        <w:gridCol w:w="1276"/>
      </w:tblGrid>
      <w:tr w:rsidR="00F634FD" w:rsidRPr="0041774D" w:rsidTr="00CD0D3C">
        <w:trPr>
          <w:trHeight w:val="285"/>
        </w:trPr>
        <w:tc>
          <w:tcPr>
            <w:tcW w:w="6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муниципальной программы, основного мероприятия</w:t>
            </w:r>
          </w:p>
        </w:tc>
        <w:tc>
          <w:tcPr>
            <w:tcW w:w="3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Источники ресурсного обеспечения</w:t>
            </w:r>
          </w:p>
        </w:tc>
        <w:tc>
          <w:tcPr>
            <w:tcW w:w="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87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Оценка расходов по годам реализации муниципальной программы, тыс. руб.</w:t>
            </w:r>
          </w:p>
        </w:tc>
      </w:tr>
      <w:tr w:rsidR="00F634FD" w:rsidRPr="0041774D" w:rsidTr="00CD0D3C">
        <w:trPr>
          <w:trHeight w:val="960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2020</w:t>
            </w: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(первый год реализации)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2021</w:t>
            </w: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(второй год реализации)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2022</w:t>
            </w: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(третий год реализации)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2023</w:t>
            </w: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(четвертый год реализации)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2024</w:t>
            </w: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(пятый год реализации)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2025</w:t>
            </w: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(шестой год реализации)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 (седьмой год реализации)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2027 (восьмой год реализации)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2028 (девятый год реализации)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</w:t>
            </w:r>
          </w:p>
        </w:tc>
      </w:tr>
      <w:tr w:rsidR="00F634FD" w:rsidRPr="0041774D" w:rsidTr="00CD0D3C">
        <w:trPr>
          <w:trHeight w:val="315"/>
        </w:trPr>
        <w:tc>
          <w:tcPr>
            <w:tcW w:w="6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«Организация предоставления населению жилищно-коммунальных услуг, благоустройство и охрана окружающей среды» 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675,62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6441,09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5027,85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19124,67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13193,12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8D56C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17189,1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2175,13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213,46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5476,62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8D56C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69516,66</w:t>
            </w:r>
          </w:p>
        </w:tc>
      </w:tr>
      <w:tr w:rsidR="00F634FD" w:rsidRPr="0041774D" w:rsidTr="00CD0D3C">
        <w:trPr>
          <w:trHeight w:val="315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815,92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8D56C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815,92</w:t>
            </w:r>
          </w:p>
        </w:tc>
      </w:tr>
      <w:tr w:rsidR="00F634FD" w:rsidRPr="0041774D" w:rsidTr="00CD0D3C">
        <w:trPr>
          <w:trHeight w:val="315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46,56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3640,37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628,3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57,1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248,42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8D56C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2290,75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210,54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210,54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5210,54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8D56C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12543,12</w:t>
            </w:r>
          </w:p>
        </w:tc>
      </w:tr>
      <w:tr w:rsidR="00F634FD" w:rsidRPr="0041774D" w:rsidTr="00CD0D3C">
        <w:trPr>
          <w:trHeight w:val="315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629,06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1984,8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4399,55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19067,57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12944,7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8D56C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14898,35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1964,59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2,92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266,08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8D56C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56157,62</w:t>
            </w:r>
          </w:p>
        </w:tc>
      </w:tr>
      <w:tr w:rsidR="00F634FD" w:rsidRPr="0041774D" w:rsidTr="00CD0D3C">
        <w:trPr>
          <w:trHeight w:val="285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634FD" w:rsidRPr="0041774D" w:rsidTr="00CD0D3C">
        <w:trPr>
          <w:trHeight w:val="300"/>
        </w:trPr>
        <w:tc>
          <w:tcPr>
            <w:tcW w:w="6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«Организация в границах поселения электро-, тепл</w:t>
            </w:r>
            <w:proofErr w:type="gramStart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о-</w:t>
            </w:r>
            <w:proofErr w:type="gramEnd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газо- и водоснабжения населения, водоотведения».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4862,62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3606,35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6285,5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272,1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15026,57</w:t>
            </w:r>
          </w:p>
        </w:tc>
      </w:tr>
      <w:tr w:rsidR="00F634FD" w:rsidRPr="0041774D" w:rsidTr="00CD0D3C">
        <w:trPr>
          <w:trHeight w:val="300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815,92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815,92</w:t>
            </w:r>
          </w:p>
        </w:tc>
      </w:tr>
      <w:tr w:rsidR="00F634FD" w:rsidRPr="0041774D" w:rsidTr="00CD0D3C">
        <w:trPr>
          <w:trHeight w:val="300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областной </w:t>
            </w: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3613,62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4213,62</w:t>
            </w:r>
          </w:p>
        </w:tc>
      </w:tr>
      <w:tr w:rsidR="00F634FD" w:rsidRPr="0041774D" w:rsidTr="00CD0D3C">
        <w:trPr>
          <w:trHeight w:val="300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433,08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3006,35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6285,5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272,1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10077,03</w:t>
            </w:r>
          </w:p>
        </w:tc>
      </w:tr>
      <w:tr w:rsidR="00F634FD" w:rsidRPr="0041774D" w:rsidTr="00CD0D3C">
        <w:trPr>
          <w:trHeight w:val="300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634FD" w:rsidRPr="0041774D" w:rsidTr="00CD0D3C">
        <w:trPr>
          <w:trHeight w:val="400"/>
        </w:trPr>
        <w:tc>
          <w:tcPr>
            <w:tcW w:w="6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Основное мероприятие 1.1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Строительство, капитальный ремонт, ремонт и обслуживание сетей уличного освещения, строительство водопроводной сети, устройство и (или) ремонт контейнерных площадок и т.д.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4046,62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3606,35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6285,5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272,1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80,0 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14210,57</w:t>
            </w:r>
          </w:p>
        </w:tc>
      </w:tr>
      <w:tr w:rsidR="00F634FD" w:rsidRPr="0041774D" w:rsidTr="00CD0D3C">
        <w:trPr>
          <w:trHeight w:val="285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634FD" w:rsidRPr="0041774D" w:rsidTr="00CD0D3C">
        <w:trPr>
          <w:trHeight w:val="285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3613,62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4213,62</w:t>
            </w:r>
          </w:p>
        </w:tc>
      </w:tr>
      <w:tr w:rsidR="00F634FD" w:rsidRPr="0041774D" w:rsidTr="00CD0D3C"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433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3006,35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6285,5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272,1 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80,0 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9724,85</w:t>
            </w:r>
          </w:p>
        </w:tc>
      </w:tr>
      <w:tr w:rsidR="00F634FD" w:rsidRPr="0041774D" w:rsidTr="00CD0D3C">
        <w:trPr>
          <w:trHeight w:val="408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634FD" w:rsidRPr="0041774D" w:rsidTr="00CD0D3C">
        <w:trPr>
          <w:trHeight w:val="276"/>
        </w:trPr>
        <w:tc>
          <w:tcPr>
            <w:tcW w:w="6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Основное мероприятие 1.2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Муниципальная составляющая регионального проекта «Комплексная система обращениями с твердыми коммунальными отходами»</w:t>
            </w:r>
          </w:p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816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816,0</w:t>
            </w:r>
          </w:p>
        </w:tc>
      </w:tr>
      <w:tr w:rsidR="00F634FD" w:rsidRPr="0041774D" w:rsidTr="00CD0D3C">
        <w:trPr>
          <w:trHeight w:val="276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634FD" w:rsidRPr="0041774D" w:rsidTr="00CD0D3C">
        <w:trPr>
          <w:trHeight w:val="276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815,92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815,92</w:t>
            </w:r>
          </w:p>
        </w:tc>
      </w:tr>
      <w:tr w:rsidR="00F634FD" w:rsidRPr="0041774D" w:rsidTr="00CD0D3C">
        <w:trPr>
          <w:trHeight w:val="276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0,08</w:t>
            </w:r>
          </w:p>
        </w:tc>
      </w:tr>
      <w:tr w:rsidR="00F634FD" w:rsidRPr="0041774D" w:rsidTr="00CD0D3C">
        <w:trPr>
          <w:trHeight w:val="276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634FD" w:rsidRPr="0041774D" w:rsidTr="00CD0D3C">
        <w:trPr>
          <w:trHeight w:val="415"/>
        </w:trPr>
        <w:tc>
          <w:tcPr>
            <w:tcW w:w="6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Подпрограмма 2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«Благоустройство территории поселения».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675,62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1578,47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1421,5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12839,19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12921,02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8D56C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17109,1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CD0D3C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2175,13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CD0D3C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213,46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CD0D3C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5476,62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8D56C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54410,11</w:t>
            </w:r>
          </w:p>
        </w:tc>
      </w:tr>
      <w:tr w:rsidR="00F634FD" w:rsidRPr="0041774D" w:rsidTr="00CD0D3C">
        <w:trPr>
          <w:trHeight w:val="330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федеральный </w:t>
            </w: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CD0D3C" w:rsidRPr="0041774D" w:rsidTr="00CD0D3C">
        <w:trPr>
          <w:trHeight w:val="330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0D3C" w:rsidRPr="0041774D" w:rsidRDefault="00CD0D3C" w:rsidP="00CD0D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0D3C" w:rsidRPr="0041774D" w:rsidRDefault="00CD0D3C" w:rsidP="00CD0D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D3C" w:rsidRPr="0041774D" w:rsidRDefault="00CD0D3C" w:rsidP="00CD0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D3C" w:rsidRPr="0041774D" w:rsidRDefault="00CD0D3C" w:rsidP="00CD0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46,56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D3C" w:rsidRPr="0041774D" w:rsidRDefault="00CD0D3C" w:rsidP="00CD0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26,75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D3C" w:rsidRPr="0041774D" w:rsidRDefault="00CD0D3C" w:rsidP="00CD0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28,3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D3C" w:rsidRPr="0041774D" w:rsidRDefault="00CD0D3C" w:rsidP="00CD0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57,1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D3C" w:rsidRPr="0041774D" w:rsidRDefault="00CD0D3C" w:rsidP="00CD0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248,42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D3C" w:rsidRPr="0041774D" w:rsidRDefault="008D56CC" w:rsidP="00CD0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2290,75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D3C" w:rsidRPr="0041774D" w:rsidRDefault="00CD0D3C" w:rsidP="00CD0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210,54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0D3C" w:rsidRPr="0041774D" w:rsidRDefault="00CD0D3C" w:rsidP="00CD0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210,54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0D3C" w:rsidRPr="0041774D" w:rsidRDefault="00CD0D3C" w:rsidP="00CD0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5210,54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0D3C" w:rsidRPr="0041774D" w:rsidRDefault="008D56CC" w:rsidP="00CD0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8329,5</w:t>
            </w:r>
          </w:p>
        </w:tc>
      </w:tr>
      <w:tr w:rsidR="00F634FD" w:rsidRPr="0041774D" w:rsidTr="00CD0D3C">
        <w:trPr>
          <w:trHeight w:val="330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629,06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1551,72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1393,2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12782,09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12672,6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8D56C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14818,35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1964,59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2,92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266,08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8D56C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46080,61</w:t>
            </w:r>
          </w:p>
        </w:tc>
      </w:tr>
      <w:tr w:rsidR="00F634FD" w:rsidRPr="0041774D" w:rsidTr="00CD0D3C">
        <w:trPr>
          <w:trHeight w:val="330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634FD" w:rsidRPr="0041774D" w:rsidTr="00CD0D3C">
        <w:trPr>
          <w:trHeight w:val="300"/>
        </w:trPr>
        <w:tc>
          <w:tcPr>
            <w:tcW w:w="6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Основное мероприятие 2.1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Мероприятия по благоустройству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474,02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1312,83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689,41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12323,1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11568,27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8D56C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15754,18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502,9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18,9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5282,06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8D56C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47925,67</w:t>
            </w:r>
          </w:p>
        </w:tc>
      </w:tr>
      <w:tr w:rsidR="00F634FD" w:rsidRPr="0041774D" w:rsidTr="00CD0D3C">
        <w:trPr>
          <w:trHeight w:val="300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634FD" w:rsidRPr="0041774D" w:rsidTr="00CD0D3C">
        <w:trPr>
          <w:trHeight w:val="300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7,36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11,63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15,9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20,01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213,97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8D56C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2236,98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18,9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18,9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5018,9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8D56C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7562,55</w:t>
            </w:r>
          </w:p>
        </w:tc>
      </w:tr>
      <w:tr w:rsidR="00F634FD" w:rsidRPr="0041774D" w:rsidTr="00CD0D3C">
        <w:trPr>
          <w:trHeight w:val="300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466,66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1301,2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673,51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12303,09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11354,3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8D56C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13517,2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484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263,16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8D56C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40363,12</w:t>
            </w:r>
          </w:p>
        </w:tc>
      </w:tr>
      <w:tr w:rsidR="00F634FD" w:rsidRPr="0041774D" w:rsidTr="00CD0D3C">
        <w:trPr>
          <w:trHeight w:val="300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634FD" w:rsidRPr="0041774D" w:rsidTr="00CD0D3C">
        <w:trPr>
          <w:trHeight w:val="345"/>
        </w:trPr>
        <w:tc>
          <w:tcPr>
            <w:tcW w:w="6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Основное мероприятие 2.2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Мероприятия по уличному освещению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201,6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265,64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732,09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516,09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1337,75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8D56C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1354,92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1672,23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194,56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194,56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BF5632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6469,44</w:t>
            </w:r>
          </w:p>
        </w:tc>
      </w:tr>
      <w:tr w:rsidR="00F634FD" w:rsidRPr="0041774D" w:rsidTr="00CD0D3C">
        <w:trPr>
          <w:trHeight w:val="345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634FD" w:rsidRPr="0041774D" w:rsidTr="00CD0D3C">
        <w:trPr>
          <w:trHeight w:val="345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39,2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15,12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12,4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37,09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34,45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53,77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191,64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191,64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CD0D3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191,64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BF5632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766,95</w:t>
            </w:r>
          </w:p>
        </w:tc>
      </w:tr>
      <w:tr w:rsidR="00F634FD" w:rsidRPr="0041774D" w:rsidTr="00CD0D3C">
        <w:trPr>
          <w:trHeight w:val="345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162,4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250,52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719,69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479,0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1303,3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8D56C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1301,15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1674E5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1480,59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8D56C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2,92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8D56CC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2,92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BF5632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5702,49</w:t>
            </w:r>
          </w:p>
        </w:tc>
      </w:tr>
      <w:tr w:rsidR="00F634FD" w:rsidRPr="0041774D" w:rsidTr="00CD0D3C">
        <w:trPr>
          <w:trHeight w:val="345"/>
        </w:trPr>
        <w:tc>
          <w:tcPr>
            <w:tcW w:w="6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Подпрограмма 3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"</w:t>
            </w:r>
            <w:proofErr w:type="spellStart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Энергоэффективность</w:t>
            </w:r>
            <w:proofErr w:type="spellEnd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 развитие энергетики 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634FD" w:rsidRPr="0041774D" w:rsidTr="00CD0D3C">
        <w:trPr>
          <w:trHeight w:val="345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634FD" w:rsidRPr="0041774D" w:rsidTr="00CD0D3C">
        <w:trPr>
          <w:trHeight w:val="345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634FD" w:rsidRPr="0041774D" w:rsidTr="00CD0D3C">
        <w:trPr>
          <w:trHeight w:val="345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634FD" w:rsidRPr="0041774D" w:rsidTr="00CD0D3C">
        <w:trPr>
          <w:trHeight w:val="249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634FD" w:rsidRPr="0041774D" w:rsidTr="00CD0D3C">
        <w:trPr>
          <w:trHeight w:val="345"/>
        </w:trPr>
        <w:tc>
          <w:tcPr>
            <w:tcW w:w="6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Основное мероприятие 3.1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Замена/установка теплозащитных дверей, современных окон с многокамерными стеклопакетами, радиаторов системы отопления с заменой </w:t>
            </w:r>
            <w:proofErr w:type="spellStart"/>
            <w:proofErr w:type="gramStart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трубо-провода</w:t>
            </w:r>
            <w:proofErr w:type="spellEnd"/>
            <w:proofErr w:type="gramEnd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к отопительным приборам в бюджетных учреждениях и </w:t>
            </w:r>
            <w:proofErr w:type="spellStart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тд</w:t>
            </w:r>
            <w:proofErr w:type="spellEnd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634FD" w:rsidRPr="0041774D" w:rsidTr="00CD0D3C">
        <w:trPr>
          <w:trHeight w:val="345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634FD" w:rsidRPr="0041774D" w:rsidTr="00CD0D3C">
        <w:trPr>
          <w:trHeight w:val="345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634FD" w:rsidRPr="0041774D" w:rsidTr="00CD0D3C">
        <w:trPr>
          <w:trHeight w:val="345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634FD" w:rsidRPr="0041774D" w:rsidTr="00CD0D3C">
        <w:trPr>
          <w:trHeight w:val="345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634FD" w:rsidRPr="0041774D" w:rsidTr="00CD0D3C">
        <w:trPr>
          <w:trHeight w:val="300"/>
        </w:trPr>
        <w:tc>
          <w:tcPr>
            <w:tcW w:w="6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Основное мероприятие 3.2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Замена светильников в бюджетных учреждениях на </w:t>
            </w:r>
            <w:proofErr w:type="spellStart"/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энергоэффективные</w:t>
            </w:r>
            <w:proofErr w:type="spellEnd"/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634FD" w:rsidRPr="0041774D" w:rsidTr="00CD0D3C">
        <w:trPr>
          <w:trHeight w:val="300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634FD" w:rsidRPr="0041774D" w:rsidTr="00CD0D3C">
        <w:trPr>
          <w:trHeight w:val="300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634FD" w:rsidRPr="0041774D" w:rsidTr="00CD0D3C">
        <w:trPr>
          <w:trHeight w:val="300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634FD" w:rsidRPr="0041774D" w:rsidTr="00CD0D3C">
        <w:trPr>
          <w:trHeight w:val="300"/>
        </w:trPr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05CA" w:rsidRPr="0041774D" w:rsidRDefault="003605CA" w:rsidP="003605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CA" w:rsidRPr="0041774D" w:rsidRDefault="003605CA" w:rsidP="00360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8B3B99" w:rsidRPr="0041774D" w:rsidRDefault="00736F10">
      <w:pPr>
        <w:rPr>
          <w:rFonts w:ascii="Arial" w:hAnsi="Arial" w:cs="Arial"/>
          <w:sz w:val="24"/>
          <w:szCs w:val="24"/>
        </w:rPr>
        <w:sectPr w:rsidR="008B3B99" w:rsidRPr="0041774D" w:rsidSect="003A5144">
          <w:pgSz w:w="16838" w:h="11906" w:orient="landscape"/>
          <w:pgMar w:top="2268" w:right="567" w:bottom="567" w:left="1701" w:header="709" w:footer="709" w:gutter="0"/>
          <w:cols w:space="708"/>
          <w:docGrid w:linePitch="360"/>
        </w:sect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br w:type="textWrapping" w:clear="all"/>
      </w:r>
    </w:p>
    <w:p w:rsidR="000E6521" w:rsidRPr="0041774D" w:rsidRDefault="008B3B99" w:rsidP="008B3B9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1774D">
        <w:rPr>
          <w:rFonts w:ascii="Arial" w:hAnsi="Arial" w:cs="Arial"/>
          <w:sz w:val="24"/>
          <w:szCs w:val="24"/>
        </w:rPr>
        <w:lastRenderedPageBreak/>
        <w:t>Приложение 3</w:t>
      </w:r>
    </w:p>
    <w:p w:rsidR="008B3B99" w:rsidRPr="0041774D" w:rsidRDefault="008B3B99" w:rsidP="008B3B9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1774D">
        <w:rPr>
          <w:rFonts w:ascii="Arial" w:hAnsi="Arial" w:cs="Arial"/>
          <w:sz w:val="24"/>
          <w:szCs w:val="24"/>
        </w:rPr>
        <w:t>к муниципальной программе</w:t>
      </w:r>
    </w:p>
    <w:p w:rsidR="008B3B99" w:rsidRPr="0041774D" w:rsidRDefault="008B3B99" w:rsidP="008B3B9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1774D">
        <w:rPr>
          <w:rFonts w:ascii="Arial" w:hAnsi="Arial" w:cs="Arial"/>
          <w:sz w:val="24"/>
          <w:szCs w:val="24"/>
        </w:rPr>
        <w:t xml:space="preserve">(в редакции от </w:t>
      </w:r>
      <w:r w:rsidR="00DB1D9B" w:rsidRPr="0041774D">
        <w:rPr>
          <w:rFonts w:ascii="Arial" w:hAnsi="Arial" w:cs="Arial"/>
          <w:sz w:val="24"/>
          <w:szCs w:val="24"/>
        </w:rPr>
        <w:t>22</w:t>
      </w:r>
      <w:r w:rsidR="0081217E" w:rsidRPr="0041774D">
        <w:rPr>
          <w:rFonts w:ascii="Arial" w:hAnsi="Arial" w:cs="Arial"/>
          <w:sz w:val="24"/>
          <w:szCs w:val="24"/>
        </w:rPr>
        <w:t>.</w:t>
      </w:r>
      <w:r w:rsidR="00DB1D9B" w:rsidRPr="0041774D">
        <w:rPr>
          <w:rFonts w:ascii="Arial" w:hAnsi="Arial" w:cs="Arial"/>
          <w:sz w:val="24"/>
          <w:szCs w:val="24"/>
        </w:rPr>
        <w:t>0</w:t>
      </w:r>
      <w:r w:rsidR="0081217E" w:rsidRPr="0041774D">
        <w:rPr>
          <w:rFonts w:ascii="Arial" w:hAnsi="Arial" w:cs="Arial"/>
          <w:sz w:val="24"/>
          <w:szCs w:val="24"/>
        </w:rPr>
        <w:t>1</w:t>
      </w:r>
      <w:r w:rsidR="00B10994" w:rsidRPr="0041774D">
        <w:rPr>
          <w:rFonts w:ascii="Arial" w:hAnsi="Arial" w:cs="Arial"/>
          <w:sz w:val="24"/>
          <w:szCs w:val="24"/>
        </w:rPr>
        <w:t>.202</w:t>
      </w:r>
      <w:r w:rsidR="00DB1D9B" w:rsidRPr="0041774D">
        <w:rPr>
          <w:rFonts w:ascii="Arial" w:hAnsi="Arial" w:cs="Arial"/>
          <w:sz w:val="24"/>
          <w:szCs w:val="24"/>
        </w:rPr>
        <w:t>6</w:t>
      </w:r>
      <w:r w:rsidRPr="0041774D">
        <w:rPr>
          <w:rFonts w:ascii="Arial" w:hAnsi="Arial" w:cs="Arial"/>
          <w:sz w:val="24"/>
          <w:szCs w:val="24"/>
        </w:rPr>
        <w:t xml:space="preserve"> №</w:t>
      </w:r>
      <w:r w:rsidR="00DB1D9B" w:rsidRPr="0041774D">
        <w:rPr>
          <w:rFonts w:ascii="Arial" w:hAnsi="Arial" w:cs="Arial"/>
          <w:sz w:val="24"/>
          <w:szCs w:val="24"/>
        </w:rPr>
        <w:t>2</w:t>
      </w:r>
      <w:r w:rsidRPr="0041774D">
        <w:rPr>
          <w:rFonts w:ascii="Arial" w:hAnsi="Arial" w:cs="Arial"/>
          <w:sz w:val="24"/>
          <w:szCs w:val="24"/>
        </w:rPr>
        <w:t>)</w:t>
      </w:r>
    </w:p>
    <w:p w:rsidR="008B3B99" w:rsidRPr="0041774D" w:rsidRDefault="008B3B99" w:rsidP="008B3B9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B3B99" w:rsidRPr="0041774D" w:rsidRDefault="008B3B99" w:rsidP="008B3B99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ЦЕЛЕВЫЕ ИНДИКАТОРЫ И ПОКАЗАТЕЛИ</w:t>
      </w:r>
    </w:p>
    <w:p w:rsidR="008B3B99" w:rsidRPr="0041774D" w:rsidRDefault="008B3B99" w:rsidP="008B3B99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Муниципальная программа Перл</w:t>
      </w:r>
      <w:r w:rsidR="003A5144" w:rsidRPr="0041774D">
        <w:rPr>
          <w:rFonts w:ascii="Arial" w:eastAsia="Times New Roman" w:hAnsi="Arial" w:cs="Arial"/>
          <w:sz w:val="24"/>
          <w:szCs w:val="24"/>
          <w:lang w:eastAsia="ru-RU"/>
        </w:rPr>
        <w:t>ё</w:t>
      </w:r>
      <w:r w:rsidRPr="0041774D">
        <w:rPr>
          <w:rFonts w:ascii="Arial" w:eastAsia="Times New Roman" w:hAnsi="Arial" w:cs="Arial"/>
          <w:sz w:val="24"/>
          <w:szCs w:val="24"/>
          <w:lang w:eastAsia="ru-RU"/>
        </w:rPr>
        <w:t>вского сельского поселения Семилукского муниципального района «Организация предоставления населению жилищно-коммунальных услуг, благоустройство и охрана окружающей среды»</w:t>
      </w:r>
    </w:p>
    <w:p w:rsidR="008B3B99" w:rsidRPr="0041774D" w:rsidRDefault="008B3B99" w:rsidP="008B3B99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77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3A5144" w:rsidRPr="0041774D" w:rsidRDefault="003A5144" w:rsidP="008B3B99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305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69"/>
        <w:gridCol w:w="460"/>
        <w:gridCol w:w="663"/>
        <w:gridCol w:w="644"/>
        <w:gridCol w:w="736"/>
        <w:gridCol w:w="571"/>
        <w:gridCol w:w="571"/>
        <w:gridCol w:w="654"/>
        <w:gridCol w:w="897"/>
        <w:gridCol w:w="897"/>
        <w:gridCol w:w="893"/>
      </w:tblGrid>
      <w:tr w:rsidR="00F634FD" w:rsidRPr="0041774D" w:rsidTr="007F2E07">
        <w:trPr>
          <w:trHeight w:val="1020"/>
        </w:trPr>
        <w:tc>
          <w:tcPr>
            <w:tcW w:w="1659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1774D">
              <w:rPr>
                <w:rFonts w:ascii="Arial" w:eastAsia="Times New Roman" w:hAnsi="Arial" w:cs="Arial"/>
                <w:bCs/>
                <w:sz w:val="18"/>
                <w:szCs w:val="18"/>
              </w:rPr>
              <w:t>Наименование показателя (индикатора)</w:t>
            </w:r>
          </w:p>
        </w:tc>
        <w:tc>
          <w:tcPr>
            <w:tcW w:w="220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</w:rPr>
              <w:t>Ед. измерения</w:t>
            </w:r>
          </w:p>
        </w:tc>
        <w:tc>
          <w:tcPr>
            <w:tcW w:w="317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1774D">
              <w:rPr>
                <w:rFonts w:ascii="Arial" w:eastAsia="Times New Roman" w:hAnsi="Arial" w:cs="Arial"/>
                <w:bCs/>
                <w:sz w:val="18"/>
                <w:szCs w:val="18"/>
              </w:rPr>
              <w:t>2020первый год реализации</w:t>
            </w:r>
          </w:p>
        </w:tc>
        <w:tc>
          <w:tcPr>
            <w:tcW w:w="308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1774D">
              <w:rPr>
                <w:rFonts w:ascii="Arial" w:eastAsia="Times New Roman" w:hAnsi="Arial" w:cs="Arial"/>
                <w:bCs/>
                <w:sz w:val="18"/>
                <w:szCs w:val="18"/>
              </w:rPr>
              <w:t>2021второй год реализации</w:t>
            </w:r>
          </w:p>
        </w:tc>
        <w:tc>
          <w:tcPr>
            <w:tcW w:w="352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1774D">
              <w:rPr>
                <w:rFonts w:ascii="Arial" w:eastAsia="Times New Roman" w:hAnsi="Arial" w:cs="Arial"/>
                <w:bCs/>
                <w:sz w:val="18"/>
                <w:szCs w:val="18"/>
              </w:rPr>
              <w:t>2022третий год реализации</w:t>
            </w:r>
          </w:p>
        </w:tc>
        <w:tc>
          <w:tcPr>
            <w:tcW w:w="27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1774D">
              <w:rPr>
                <w:rFonts w:ascii="Arial" w:eastAsia="Times New Roman" w:hAnsi="Arial" w:cs="Arial"/>
                <w:bCs/>
                <w:sz w:val="18"/>
                <w:szCs w:val="18"/>
              </w:rPr>
              <w:t>2023 четвертый год реализации</w:t>
            </w:r>
          </w:p>
        </w:tc>
        <w:tc>
          <w:tcPr>
            <w:tcW w:w="27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1774D">
              <w:rPr>
                <w:rFonts w:ascii="Arial" w:eastAsia="Times New Roman" w:hAnsi="Arial" w:cs="Arial"/>
                <w:bCs/>
                <w:sz w:val="18"/>
                <w:szCs w:val="18"/>
              </w:rPr>
              <w:t>2024пятый год реализации</w:t>
            </w:r>
          </w:p>
        </w:tc>
        <w:tc>
          <w:tcPr>
            <w:tcW w:w="31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1774D">
              <w:rPr>
                <w:rFonts w:ascii="Arial" w:eastAsia="Times New Roman" w:hAnsi="Arial" w:cs="Arial"/>
                <w:bCs/>
                <w:sz w:val="18"/>
                <w:szCs w:val="18"/>
              </w:rPr>
              <w:t>2025шестой год реализации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 седьмой год реализации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2027 восьмой год реализации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2028 девятый год реализации</w:t>
            </w:r>
          </w:p>
        </w:tc>
      </w:tr>
      <w:tr w:rsidR="00F634FD" w:rsidRPr="0041774D" w:rsidTr="007F2E07">
        <w:trPr>
          <w:trHeight w:val="727"/>
        </w:trPr>
        <w:tc>
          <w:tcPr>
            <w:tcW w:w="1659" w:type="pct"/>
            <w:shd w:val="clear" w:color="auto" w:fill="auto"/>
          </w:tcPr>
          <w:p w:rsidR="007F2E07" w:rsidRPr="0041774D" w:rsidRDefault="007F2E07" w:rsidP="007F2E07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</w:rPr>
              <w:t xml:space="preserve">МУНИЦИПАЛЬНАЯ ПРОГРАММА </w:t>
            </w:r>
            <w:r w:rsidRPr="0041774D">
              <w:rPr>
                <w:rFonts w:ascii="Arial" w:eastAsia="Times New Roman" w:hAnsi="Arial" w:cs="Arial"/>
                <w:bCs/>
                <w:sz w:val="18"/>
                <w:szCs w:val="18"/>
              </w:rPr>
              <w:t>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220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34FD" w:rsidRPr="0041774D" w:rsidTr="007F2E07">
        <w:trPr>
          <w:trHeight w:val="689"/>
        </w:trPr>
        <w:tc>
          <w:tcPr>
            <w:tcW w:w="1659" w:type="pct"/>
            <w:shd w:val="clear" w:color="auto" w:fill="auto"/>
          </w:tcPr>
          <w:p w:rsidR="007F2E07" w:rsidRPr="0041774D" w:rsidRDefault="007F2E07" w:rsidP="007F2E07">
            <w:pPr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1774D">
              <w:rPr>
                <w:rFonts w:ascii="Arial" w:eastAsia="Times New Roman" w:hAnsi="Arial" w:cs="Arial"/>
                <w:bCs/>
                <w:sz w:val="18"/>
                <w:szCs w:val="18"/>
              </w:rPr>
              <w:t>Организация системного сбора и вывоза твердых бытовых отходов</w:t>
            </w:r>
          </w:p>
        </w:tc>
        <w:tc>
          <w:tcPr>
            <w:tcW w:w="220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17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27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27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74D">
              <w:rPr>
                <w:rFonts w:ascii="Arial" w:hAnsi="Arial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31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74D">
              <w:rPr>
                <w:rFonts w:ascii="Arial" w:hAnsi="Arial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74D">
              <w:rPr>
                <w:rFonts w:ascii="Arial" w:hAnsi="Arial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74D">
              <w:rPr>
                <w:rFonts w:ascii="Arial" w:hAnsi="Arial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74D">
              <w:rPr>
                <w:rFonts w:ascii="Arial" w:hAnsi="Arial" w:cs="Arial"/>
                <w:sz w:val="18"/>
                <w:szCs w:val="18"/>
                <w:lang w:val="en-US"/>
              </w:rPr>
              <w:t>100</w:t>
            </w:r>
          </w:p>
        </w:tc>
      </w:tr>
      <w:tr w:rsidR="00F634FD" w:rsidRPr="0041774D" w:rsidTr="007F2E07">
        <w:trPr>
          <w:trHeight w:val="1074"/>
        </w:trPr>
        <w:tc>
          <w:tcPr>
            <w:tcW w:w="1659" w:type="pct"/>
            <w:shd w:val="clear" w:color="auto" w:fill="auto"/>
          </w:tcPr>
          <w:p w:rsidR="007F2E07" w:rsidRPr="0041774D" w:rsidRDefault="007F2E07" w:rsidP="007F2E07">
            <w:pPr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1774D">
              <w:rPr>
                <w:rFonts w:ascii="Arial" w:eastAsia="Times New Roman" w:hAnsi="Arial" w:cs="Arial"/>
                <w:bCs/>
                <w:sz w:val="18"/>
                <w:szCs w:val="18"/>
              </w:rPr>
              <w:t>Доля протяженности ветхих инженерных сетей (водопровод, канализация, тепловые сети), замена которых произведена в текущий отчетный период, в общей протяженности ветхих инженерных сетей</w:t>
            </w:r>
          </w:p>
        </w:tc>
        <w:tc>
          <w:tcPr>
            <w:tcW w:w="220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17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74D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31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74D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74D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74D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74D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</w:tr>
      <w:tr w:rsidR="00F634FD" w:rsidRPr="0041774D" w:rsidTr="007F2E07">
        <w:trPr>
          <w:trHeight w:val="689"/>
        </w:trPr>
        <w:tc>
          <w:tcPr>
            <w:tcW w:w="1659" w:type="pct"/>
            <w:shd w:val="clear" w:color="auto" w:fill="auto"/>
          </w:tcPr>
          <w:p w:rsidR="007F2E07" w:rsidRPr="0041774D" w:rsidRDefault="007F2E07" w:rsidP="007F2E07">
            <w:pPr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1774D">
              <w:rPr>
                <w:rFonts w:ascii="Arial" w:eastAsia="Times New Roman" w:hAnsi="Arial" w:cs="Arial"/>
                <w:bCs/>
                <w:sz w:val="18"/>
                <w:szCs w:val="18"/>
              </w:rPr>
              <w:t>Подпрограмма 1 «Организация в границах поселения электро-, тепл</w:t>
            </w:r>
            <w:proofErr w:type="gramStart"/>
            <w:r w:rsidRPr="0041774D">
              <w:rPr>
                <w:rFonts w:ascii="Arial" w:eastAsia="Times New Roman" w:hAnsi="Arial" w:cs="Arial"/>
                <w:bCs/>
                <w:sz w:val="18"/>
                <w:szCs w:val="18"/>
              </w:rPr>
              <w:t>о-</w:t>
            </w:r>
            <w:proofErr w:type="gramEnd"/>
            <w:r w:rsidRPr="0041774D">
              <w:rPr>
                <w:rFonts w:ascii="Arial" w:eastAsia="Times New Roman" w:hAnsi="Arial" w:cs="Arial"/>
                <w:bCs/>
                <w:sz w:val="18"/>
                <w:szCs w:val="18"/>
              </w:rPr>
              <w:t>, газо- и водоснабжения населения, водоотведения».</w:t>
            </w:r>
          </w:p>
        </w:tc>
        <w:tc>
          <w:tcPr>
            <w:tcW w:w="220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34FD" w:rsidRPr="0041774D" w:rsidTr="007F2E07">
        <w:trPr>
          <w:trHeight w:val="713"/>
        </w:trPr>
        <w:tc>
          <w:tcPr>
            <w:tcW w:w="1659" w:type="pct"/>
            <w:shd w:val="clear" w:color="auto" w:fill="auto"/>
          </w:tcPr>
          <w:p w:rsidR="007F2E07" w:rsidRPr="0041774D" w:rsidRDefault="007F2E07" w:rsidP="007F2E07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</w:rPr>
              <w:t>Доля протяженности освещенных частей улиц, проездов, набережных к их общей протяженности на конец отчетного года</w:t>
            </w:r>
          </w:p>
        </w:tc>
        <w:tc>
          <w:tcPr>
            <w:tcW w:w="220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17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08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16,2</w:t>
            </w:r>
          </w:p>
        </w:tc>
        <w:tc>
          <w:tcPr>
            <w:tcW w:w="352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16,4</w:t>
            </w:r>
          </w:p>
        </w:tc>
        <w:tc>
          <w:tcPr>
            <w:tcW w:w="27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16,6</w:t>
            </w:r>
          </w:p>
        </w:tc>
        <w:tc>
          <w:tcPr>
            <w:tcW w:w="27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74D">
              <w:rPr>
                <w:rFonts w:ascii="Arial" w:hAnsi="Arial" w:cs="Arial"/>
                <w:sz w:val="18"/>
                <w:szCs w:val="18"/>
                <w:lang w:val="en-US"/>
              </w:rPr>
              <w:t>54</w:t>
            </w:r>
            <w:r w:rsidRPr="0041774D">
              <w:rPr>
                <w:rFonts w:ascii="Arial" w:hAnsi="Arial" w:cs="Arial"/>
                <w:sz w:val="18"/>
                <w:szCs w:val="18"/>
              </w:rPr>
              <w:t>,</w:t>
            </w:r>
            <w:r w:rsidRPr="0041774D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31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54,4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54,4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54,4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54,4</w:t>
            </w:r>
          </w:p>
        </w:tc>
      </w:tr>
      <w:tr w:rsidR="00F634FD" w:rsidRPr="0041774D" w:rsidTr="007F2E07">
        <w:trPr>
          <w:trHeight w:val="397"/>
        </w:trPr>
        <w:tc>
          <w:tcPr>
            <w:tcW w:w="1659" w:type="pct"/>
            <w:shd w:val="clear" w:color="auto" w:fill="auto"/>
          </w:tcPr>
          <w:p w:rsidR="007F2E07" w:rsidRPr="0041774D" w:rsidRDefault="007F2E07" w:rsidP="007F2E07">
            <w:pPr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1774D">
              <w:rPr>
                <w:rFonts w:ascii="Arial" w:eastAsia="Times New Roman" w:hAnsi="Arial" w:cs="Arial"/>
                <w:bCs/>
                <w:sz w:val="18"/>
                <w:szCs w:val="18"/>
              </w:rPr>
              <w:t>Подпрограммы 2«Благоустройство территории».</w:t>
            </w:r>
          </w:p>
        </w:tc>
        <w:tc>
          <w:tcPr>
            <w:tcW w:w="220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34FD" w:rsidRPr="0041774D" w:rsidTr="007F2E07">
        <w:trPr>
          <w:trHeight w:val="735"/>
        </w:trPr>
        <w:tc>
          <w:tcPr>
            <w:tcW w:w="1659" w:type="pct"/>
            <w:shd w:val="clear" w:color="auto" w:fill="auto"/>
          </w:tcPr>
          <w:p w:rsidR="007F2E07" w:rsidRPr="0041774D" w:rsidRDefault="007F2E07" w:rsidP="007F2E07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</w:rPr>
              <w:t>Доля восстановленных (благоустроенных) озелененных территорий (парков, скверов) к их общей площади.</w:t>
            </w:r>
          </w:p>
        </w:tc>
        <w:tc>
          <w:tcPr>
            <w:tcW w:w="220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17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308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352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7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7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31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F634FD" w:rsidRPr="0041774D" w:rsidTr="007F2E07">
        <w:trPr>
          <w:trHeight w:val="541"/>
        </w:trPr>
        <w:tc>
          <w:tcPr>
            <w:tcW w:w="1659" w:type="pct"/>
            <w:shd w:val="clear" w:color="auto" w:fill="auto"/>
          </w:tcPr>
          <w:p w:rsidR="007F2E07" w:rsidRPr="0041774D" w:rsidRDefault="007F2E07" w:rsidP="007F2E07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</w:rPr>
              <w:t>Площадь озелененных территорий в сельских населенных пунктах</w:t>
            </w:r>
          </w:p>
        </w:tc>
        <w:tc>
          <w:tcPr>
            <w:tcW w:w="220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кв</w:t>
            </w:r>
            <w:proofErr w:type="gramStart"/>
            <w:r w:rsidRPr="0041774D">
              <w:rPr>
                <w:rFonts w:ascii="Arial" w:hAnsi="Arial" w:cs="Arial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317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4833</w:t>
            </w:r>
          </w:p>
        </w:tc>
        <w:tc>
          <w:tcPr>
            <w:tcW w:w="308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4833</w:t>
            </w:r>
          </w:p>
        </w:tc>
        <w:tc>
          <w:tcPr>
            <w:tcW w:w="352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4833</w:t>
            </w:r>
          </w:p>
        </w:tc>
        <w:tc>
          <w:tcPr>
            <w:tcW w:w="27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4833</w:t>
            </w:r>
          </w:p>
        </w:tc>
        <w:tc>
          <w:tcPr>
            <w:tcW w:w="27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4833</w:t>
            </w:r>
          </w:p>
        </w:tc>
        <w:tc>
          <w:tcPr>
            <w:tcW w:w="31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4833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4833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4833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4833</w:t>
            </w:r>
          </w:p>
        </w:tc>
      </w:tr>
      <w:tr w:rsidR="00F634FD" w:rsidRPr="0041774D" w:rsidTr="007F2E07">
        <w:trPr>
          <w:trHeight w:val="541"/>
        </w:trPr>
        <w:tc>
          <w:tcPr>
            <w:tcW w:w="1659" w:type="pct"/>
            <w:shd w:val="clear" w:color="auto" w:fill="auto"/>
          </w:tcPr>
          <w:p w:rsidR="007F2E07" w:rsidRPr="0041774D" w:rsidRDefault="007F2E07" w:rsidP="007F2E07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</w:rPr>
              <w:t xml:space="preserve">Наличие несанкционированных мест размещения отходов на территории поселения, расположенных на </w:t>
            </w:r>
            <w:r w:rsidRPr="0041774D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земельных участках, находящихся в муниципальной собственности или государственная собственность на которые не разграничена</w:t>
            </w:r>
          </w:p>
        </w:tc>
        <w:tc>
          <w:tcPr>
            <w:tcW w:w="220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lastRenderedPageBreak/>
              <w:t>%</w:t>
            </w:r>
          </w:p>
        </w:tc>
        <w:tc>
          <w:tcPr>
            <w:tcW w:w="317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66,6</w:t>
            </w:r>
          </w:p>
        </w:tc>
        <w:tc>
          <w:tcPr>
            <w:tcW w:w="27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66,6</w:t>
            </w:r>
          </w:p>
        </w:tc>
        <w:tc>
          <w:tcPr>
            <w:tcW w:w="27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313" w:type="pct"/>
            <w:shd w:val="clear" w:color="auto" w:fill="auto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F634FD" w:rsidRPr="0041774D" w:rsidTr="007F2E07">
        <w:trPr>
          <w:trHeight w:val="567"/>
        </w:trPr>
        <w:tc>
          <w:tcPr>
            <w:tcW w:w="1659" w:type="pct"/>
            <w:shd w:val="clear" w:color="auto" w:fill="auto"/>
          </w:tcPr>
          <w:p w:rsidR="007F2E07" w:rsidRPr="0041774D" w:rsidRDefault="007F2E07" w:rsidP="007F2E07">
            <w:pPr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1774D">
              <w:rPr>
                <w:rFonts w:ascii="Arial" w:eastAsia="Times New Roman" w:hAnsi="Arial" w:cs="Arial"/>
                <w:bCs/>
                <w:sz w:val="18"/>
                <w:szCs w:val="18"/>
              </w:rPr>
              <w:lastRenderedPageBreak/>
              <w:t>Подпрограмма 3 "</w:t>
            </w:r>
            <w:proofErr w:type="spellStart"/>
            <w:r w:rsidRPr="0041774D">
              <w:rPr>
                <w:rFonts w:ascii="Arial" w:eastAsia="Times New Roman" w:hAnsi="Arial" w:cs="Arial"/>
                <w:bCs/>
                <w:sz w:val="18"/>
                <w:szCs w:val="18"/>
              </w:rPr>
              <w:t>Энергоэффективность</w:t>
            </w:r>
            <w:proofErr w:type="spellEnd"/>
            <w:r w:rsidRPr="0041774D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и развитие энергетики </w:t>
            </w:r>
          </w:p>
        </w:tc>
        <w:tc>
          <w:tcPr>
            <w:tcW w:w="220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34FD" w:rsidRPr="0041774D" w:rsidTr="007F2E07">
        <w:trPr>
          <w:trHeight w:val="406"/>
        </w:trPr>
        <w:tc>
          <w:tcPr>
            <w:tcW w:w="1659" w:type="pct"/>
            <w:shd w:val="clear" w:color="auto" w:fill="auto"/>
          </w:tcPr>
          <w:p w:rsidR="007F2E07" w:rsidRPr="0041774D" w:rsidRDefault="007F2E07" w:rsidP="007F2E07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</w:rPr>
              <w:t>Объем потребления электрической энергии</w:t>
            </w:r>
          </w:p>
        </w:tc>
        <w:tc>
          <w:tcPr>
            <w:tcW w:w="220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тыс. кВтч.</w:t>
            </w:r>
          </w:p>
        </w:tc>
        <w:tc>
          <w:tcPr>
            <w:tcW w:w="317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46,5</w:t>
            </w:r>
          </w:p>
        </w:tc>
        <w:tc>
          <w:tcPr>
            <w:tcW w:w="308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46,5</w:t>
            </w:r>
          </w:p>
        </w:tc>
        <w:tc>
          <w:tcPr>
            <w:tcW w:w="352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46,5</w:t>
            </w:r>
          </w:p>
        </w:tc>
        <w:tc>
          <w:tcPr>
            <w:tcW w:w="273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46,5</w:t>
            </w:r>
          </w:p>
        </w:tc>
        <w:tc>
          <w:tcPr>
            <w:tcW w:w="273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46,5</w:t>
            </w:r>
          </w:p>
        </w:tc>
        <w:tc>
          <w:tcPr>
            <w:tcW w:w="313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46,5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46,5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46,5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46,5</w:t>
            </w:r>
          </w:p>
        </w:tc>
      </w:tr>
      <w:tr w:rsidR="00F634FD" w:rsidRPr="0041774D" w:rsidTr="007F2E07">
        <w:trPr>
          <w:trHeight w:val="651"/>
        </w:trPr>
        <w:tc>
          <w:tcPr>
            <w:tcW w:w="1659" w:type="pct"/>
            <w:shd w:val="clear" w:color="auto" w:fill="auto"/>
          </w:tcPr>
          <w:p w:rsidR="007F2E07" w:rsidRPr="0041774D" w:rsidRDefault="007F2E07" w:rsidP="007F2E07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</w:rPr>
              <w:t>Расход электроэнергии на обеспечение бюджетных учреждений, расчеты за которую осуществляются с использованием приборов учета</w:t>
            </w:r>
          </w:p>
        </w:tc>
        <w:tc>
          <w:tcPr>
            <w:tcW w:w="220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кВтч.</w:t>
            </w:r>
          </w:p>
        </w:tc>
        <w:tc>
          <w:tcPr>
            <w:tcW w:w="317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46500</w:t>
            </w:r>
          </w:p>
        </w:tc>
        <w:tc>
          <w:tcPr>
            <w:tcW w:w="308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46500</w:t>
            </w:r>
          </w:p>
        </w:tc>
        <w:tc>
          <w:tcPr>
            <w:tcW w:w="352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46500</w:t>
            </w:r>
          </w:p>
        </w:tc>
        <w:tc>
          <w:tcPr>
            <w:tcW w:w="273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46500</w:t>
            </w:r>
          </w:p>
        </w:tc>
        <w:tc>
          <w:tcPr>
            <w:tcW w:w="273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46500</w:t>
            </w:r>
          </w:p>
        </w:tc>
        <w:tc>
          <w:tcPr>
            <w:tcW w:w="313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46500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46500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46500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46500</w:t>
            </w:r>
          </w:p>
        </w:tc>
      </w:tr>
      <w:tr w:rsidR="00F634FD" w:rsidRPr="0041774D" w:rsidTr="007F2E07">
        <w:trPr>
          <w:trHeight w:val="419"/>
        </w:trPr>
        <w:tc>
          <w:tcPr>
            <w:tcW w:w="1659" w:type="pct"/>
            <w:shd w:val="clear" w:color="auto" w:fill="auto"/>
          </w:tcPr>
          <w:p w:rsidR="007F2E07" w:rsidRPr="0041774D" w:rsidRDefault="007F2E07" w:rsidP="007F2E07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</w:rPr>
              <w:t>Объем природного газа, потребляемого бюджетными учреждениями МО</w:t>
            </w:r>
          </w:p>
        </w:tc>
        <w:tc>
          <w:tcPr>
            <w:tcW w:w="220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1774D">
              <w:rPr>
                <w:rFonts w:ascii="Arial" w:hAnsi="Arial" w:cs="Arial"/>
                <w:sz w:val="18"/>
                <w:szCs w:val="18"/>
              </w:rPr>
              <w:t>м</w:t>
            </w:r>
            <w:proofErr w:type="gramEnd"/>
            <w:r w:rsidRPr="0041774D">
              <w:rPr>
                <w:rFonts w:ascii="Arial" w:hAnsi="Arial" w:cs="Arial"/>
                <w:sz w:val="18"/>
                <w:szCs w:val="18"/>
              </w:rPr>
              <w:t>³</w:t>
            </w:r>
          </w:p>
        </w:tc>
        <w:tc>
          <w:tcPr>
            <w:tcW w:w="317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308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352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273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273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313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</w:tr>
      <w:tr w:rsidR="00F634FD" w:rsidRPr="0041774D" w:rsidTr="007F2E07">
        <w:trPr>
          <w:trHeight w:val="945"/>
        </w:trPr>
        <w:tc>
          <w:tcPr>
            <w:tcW w:w="1659" w:type="pct"/>
            <w:shd w:val="clear" w:color="auto" w:fill="auto"/>
          </w:tcPr>
          <w:p w:rsidR="007F2E07" w:rsidRPr="0041774D" w:rsidRDefault="007F2E07" w:rsidP="007F2E07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1774D">
              <w:rPr>
                <w:rFonts w:ascii="Arial" w:eastAsia="Times New Roman" w:hAnsi="Arial" w:cs="Arial"/>
                <w:sz w:val="18"/>
                <w:szCs w:val="18"/>
              </w:rPr>
              <w:t>Объем природного газа, потребляемого бюджетными учреждениями МО, расчеты за который осуществляются с использованием приборов учета</w:t>
            </w:r>
          </w:p>
        </w:tc>
        <w:tc>
          <w:tcPr>
            <w:tcW w:w="220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1774D">
              <w:rPr>
                <w:rFonts w:ascii="Arial" w:hAnsi="Arial" w:cs="Arial"/>
                <w:sz w:val="18"/>
                <w:szCs w:val="18"/>
              </w:rPr>
              <w:t>м</w:t>
            </w:r>
            <w:proofErr w:type="gramEnd"/>
            <w:r w:rsidRPr="0041774D">
              <w:rPr>
                <w:rFonts w:ascii="Arial" w:hAnsi="Arial" w:cs="Arial"/>
                <w:sz w:val="18"/>
                <w:szCs w:val="18"/>
              </w:rPr>
              <w:t>³</w:t>
            </w:r>
          </w:p>
        </w:tc>
        <w:tc>
          <w:tcPr>
            <w:tcW w:w="317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308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352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273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273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313" w:type="pct"/>
            <w:shd w:val="clear" w:color="auto" w:fill="auto"/>
            <w:noWrap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429" w:type="pct"/>
          </w:tcPr>
          <w:p w:rsidR="007F2E07" w:rsidRPr="0041774D" w:rsidRDefault="007F2E07" w:rsidP="007F2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74D"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</w:tr>
    </w:tbl>
    <w:p w:rsidR="00AE2DEF" w:rsidRPr="0041774D" w:rsidRDefault="00AE2DEF" w:rsidP="00AE2DEF">
      <w:pPr>
        <w:rPr>
          <w:rFonts w:ascii="Arial" w:hAnsi="Arial" w:cs="Arial"/>
          <w:sz w:val="24"/>
          <w:szCs w:val="24"/>
        </w:rPr>
      </w:pPr>
    </w:p>
    <w:sectPr w:rsidR="00AE2DEF" w:rsidRPr="0041774D" w:rsidSect="00AE2DEF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72DD"/>
    <w:rsid w:val="00003B3F"/>
    <w:rsid w:val="00014C9B"/>
    <w:rsid w:val="00033BFC"/>
    <w:rsid w:val="00075ECF"/>
    <w:rsid w:val="000A4B30"/>
    <w:rsid w:val="000E6521"/>
    <w:rsid w:val="000F46A4"/>
    <w:rsid w:val="001367FF"/>
    <w:rsid w:val="00142701"/>
    <w:rsid w:val="00163005"/>
    <w:rsid w:val="001674E5"/>
    <w:rsid w:val="001D026B"/>
    <w:rsid w:val="002210E2"/>
    <w:rsid w:val="0022652B"/>
    <w:rsid w:val="002733CE"/>
    <w:rsid w:val="002C3E9E"/>
    <w:rsid w:val="003605B9"/>
    <w:rsid w:val="003605CA"/>
    <w:rsid w:val="003838AE"/>
    <w:rsid w:val="00397DCE"/>
    <w:rsid w:val="003A5144"/>
    <w:rsid w:val="003D573D"/>
    <w:rsid w:val="003F53BF"/>
    <w:rsid w:val="00415236"/>
    <w:rsid w:val="0041774D"/>
    <w:rsid w:val="00476753"/>
    <w:rsid w:val="004A5028"/>
    <w:rsid w:val="004C10E0"/>
    <w:rsid w:val="004F0CB7"/>
    <w:rsid w:val="00516326"/>
    <w:rsid w:val="00570515"/>
    <w:rsid w:val="00592BFA"/>
    <w:rsid w:val="005A11EF"/>
    <w:rsid w:val="005E216A"/>
    <w:rsid w:val="006221B3"/>
    <w:rsid w:val="0065533B"/>
    <w:rsid w:val="006870F3"/>
    <w:rsid w:val="006B6777"/>
    <w:rsid w:val="006B7F05"/>
    <w:rsid w:val="006C5EAD"/>
    <w:rsid w:val="00736F10"/>
    <w:rsid w:val="007862E7"/>
    <w:rsid w:val="007F2E07"/>
    <w:rsid w:val="007F3A33"/>
    <w:rsid w:val="00806117"/>
    <w:rsid w:val="0080623E"/>
    <w:rsid w:val="0081217E"/>
    <w:rsid w:val="00873C37"/>
    <w:rsid w:val="00883E00"/>
    <w:rsid w:val="008B3B99"/>
    <w:rsid w:val="008D56CC"/>
    <w:rsid w:val="008F6D24"/>
    <w:rsid w:val="00A47109"/>
    <w:rsid w:val="00A55376"/>
    <w:rsid w:val="00A64BD9"/>
    <w:rsid w:val="00AE2DEF"/>
    <w:rsid w:val="00B10994"/>
    <w:rsid w:val="00B21B81"/>
    <w:rsid w:val="00B276C9"/>
    <w:rsid w:val="00B814E8"/>
    <w:rsid w:val="00BD4515"/>
    <w:rsid w:val="00BF5632"/>
    <w:rsid w:val="00C472DD"/>
    <w:rsid w:val="00C92C68"/>
    <w:rsid w:val="00CC2632"/>
    <w:rsid w:val="00CD0D3C"/>
    <w:rsid w:val="00D52E9F"/>
    <w:rsid w:val="00DA0BA4"/>
    <w:rsid w:val="00DA669E"/>
    <w:rsid w:val="00DB1D9B"/>
    <w:rsid w:val="00DB4877"/>
    <w:rsid w:val="00DE40B6"/>
    <w:rsid w:val="00DF37A3"/>
    <w:rsid w:val="00ED326A"/>
    <w:rsid w:val="00F028EF"/>
    <w:rsid w:val="00F63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rsid w:val="00736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736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736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736F10"/>
  </w:style>
  <w:style w:type="paragraph" w:customStyle="1" w:styleId="11">
    <w:name w:val="Верхний колонтитул1"/>
    <w:basedOn w:val="a"/>
    <w:rsid w:val="00736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5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533B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7"/>
    <w:locked/>
    <w:rsid w:val="00142701"/>
    <w:rPr>
      <w:rFonts w:ascii="Times New Roman" w:hAnsi="Times New Roman" w:cs="Times New Roman"/>
    </w:rPr>
  </w:style>
  <w:style w:type="paragraph" w:styleId="a7">
    <w:name w:val="No Spacing"/>
    <w:link w:val="a6"/>
    <w:qFormat/>
    <w:rsid w:val="001427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customStyle="1" w:styleId="Title">
    <w:name w:val="Title!Название НПА"/>
    <w:basedOn w:val="a"/>
    <w:rsid w:val="00142701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table" w:styleId="a8">
    <w:name w:val="Table Grid"/>
    <w:basedOn w:val="a1"/>
    <w:uiPriority w:val="59"/>
    <w:rsid w:val="004152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0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7182</Words>
  <Characters>40944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cp:lastPrinted>2026-01-22T12:29:00Z</cp:lastPrinted>
  <dcterms:created xsi:type="dcterms:W3CDTF">2023-10-04T11:20:00Z</dcterms:created>
  <dcterms:modified xsi:type="dcterms:W3CDTF">2026-01-22T12:29:00Z</dcterms:modified>
</cp:coreProperties>
</file>