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01B" w:rsidRPr="00DF0BB4" w:rsidRDefault="0046401B" w:rsidP="0046401B">
      <w:pPr>
        <w:jc w:val="center"/>
        <w:rPr>
          <w:rFonts w:cs="Arial"/>
          <w:b/>
          <w:spacing w:val="7"/>
        </w:rPr>
      </w:pPr>
      <w:r w:rsidRPr="00DF0BB4">
        <w:rPr>
          <w:rFonts w:cs="Arial"/>
          <w:noProof/>
        </w:rPr>
        <w:drawing>
          <wp:inline distT="0" distB="0" distL="0" distR="0">
            <wp:extent cx="800100" cy="6477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75" t="18790" r="86652" b="6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01B" w:rsidRPr="00DF0BB4" w:rsidRDefault="0046401B" w:rsidP="0046401B">
      <w:pPr>
        <w:jc w:val="center"/>
        <w:rPr>
          <w:rFonts w:cs="Arial"/>
          <w:b/>
          <w:spacing w:val="7"/>
          <w:sz w:val="28"/>
          <w:szCs w:val="28"/>
        </w:rPr>
      </w:pPr>
      <w:r w:rsidRPr="00DF0BB4">
        <w:rPr>
          <w:rFonts w:cs="Arial"/>
          <w:b/>
          <w:spacing w:val="7"/>
          <w:sz w:val="28"/>
          <w:szCs w:val="28"/>
        </w:rPr>
        <w:t>АДМИНИСТРАЦИЯ</w:t>
      </w:r>
    </w:p>
    <w:p w:rsidR="0046401B" w:rsidRPr="00DF0BB4" w:rsidRDefault="0046401B" w:rsidP="0046401B">
      <w:pPr>
        <w:shd w:val="clear" w:color="auto" w:fill="FFFFFF"/>
        <w:ind w:left="72"/>
        <w:jc w:val="center"/>
        <w:rPr>
          <w:rFonts w:cs="Arial"/>
          <w:b/>
          <w:spacing w:val="7"/>
          <w:sz w:val="28"/>
          <w:szCs w:val="28"/>
        </w:rPr>
      </w:pPr>
      <w:r w:rsidRPr="00DF0BB4">
        <w:rPr>
          <w:rFonts w:cs="Arial"/>
          <w:b/>
          <w:spacing w:val="7"/>
          <w:sz w:val="28"/>
          <w:szCs w:val="28"/>
        </w:rPr>
        <w:t>ПЕРЛЁВСКОГО СЕЛЬСКОГО ПОСЕЛЕНИЯ</w:t>
      </w:r>
    </w:p>
    <w:p w:rsidR="0046401B" w:rsidRPr="00DF0BB4" w:rsidRDefault="0046401B" w:rsidP="0046401B">
      <w:pPr>
        <w:pBdr>
          <w:bottom w:val="single" w:sz="12" w:space="1" w:color="auto"/>
        </w:pBdr>
        <w:shd w:val="clear" w:color="auto" w:fill="FFFFFF"/>
        <w:ind w:left="72"/>
        <w:jc w:val="center"/>
        <w:rPr>
          <w:rFonts w:cs="Arial"/>
          <w:b/>
          <w:sz w:val="28"/>
          <w:szCs w:val="28"/>
        </w:rPr>
      </w:pPr>
      <w:r w:rsidRPr="00DF0BB4">
        <w:rPr>
          <w:rFonts w:cs="Arial"/>
          <w:b/>
          <w:spacing w:val="7"/>
          <w:sz w:val="28"/>
          <w:szCs w:val="28"/>
        </w:rPr>
        <w:t xml:space="preserve">СЕМИЛУКСКОГО </w:t>
      </w:r>
      <w:r w:rsidRPr="00DF0BB4">
        <w:rPr>
          <w:rFonts w:cs="Arial"/>
          <w:b/>
          <w:sz w:val="28"/>
          <w:szCs w:val="28"/>
        </w:rPr>
        <w:t>МУНИЦИПАЛЬНОГО РАЙОНА</w:t>
      </w:r>
    </w:p>
    <w:p w:rsidR="0046401B" w:rsidRPr="00DF0BB4" w:rsidRDefault="0046401B" w:rsidP="0046401B">
      <w:pPr>
        <w:pBdr>
          <w:bottom w:val="single" w:sz="12" w:space="1" w:color="auto"/>
        </w:pBdr>
        <w:shd w:val="clear" w:color="auto" w:fill="FFFFFF"/>
        <w:ind w:left="72"/>
        <w:jc w:val="center"/>
        <w:rPr>
          <w:rFonts w:cs="Arial"/>
          <w:b/>
          <w:sz w:val="28"/>
          <w:szCs w:val="28"/>
          <w:u w:val="single"/>
        </w:rPr>
      </w:pPr>
      <w:r w:rsidRPr="00DF0BB4">
        <w:rPr>
          <w:rFonts w:cs="Arial"/>
          <w:b/>
          <w:sz w:val="28"/>
          <w:szCs w:val="28"/>
        </w:rPr>
        <w:t>ВОРОНЕЖСКОЙ ОБЛАСТИ</w:t>
      </w:r>
    </w:p>
    <w:p w:rsidR="0046401B" w:rsidRPr="00DF0BB4" w:rsidRDefault="0046401B" w:rsidP="0046401B">
      <w:pPr>
        <w:ind w:firstLine="0"/>
        <w:rPr>
          <w:rFonts w:eastAsia="Calibri" w:cs="Arial"/>
          <w:sz w:val="18"/>
          <w:szCs w:val="18"/>
          <w:lang w:eastAsia="en-US"/>
        </w:rPr>
      </w:pPr>
      <w:r w:rsidRPr="00DF0BB4">
        <w:rPr>
          <w:rFonts w:eastAsia="Calibri" w:cs="Arial"/>
          <w:sz w:val="18"/>
          <w:szCs w:val="18"/>
          <w:lang w:eastAsia="en-US"/>
        </w:rPr>
        <w:t xml:space="preserve">396921 Воронежская область, Семилукский район, с. </w:t>
      </w:r>
      <w:proofErr w:type="spellStart"/>
      <w:r w:rsidRPr="00DF0BB4">
        <w:rPr>
          <w:rFonts w:eastAsia="Calibri" w:cs="Arial"/>
          <w:sz w:val="18"/>
          <w:szCs w:val="18"/>
          <w:lang w:eastAsia="en-US"/>
        </w:rPr>
        <w:t>Перлёвка</w:t>
      </w:r>
      <w:proofErr w:type="spellEnd"/>
      <w:r w:rsidRPr="00DF0BB4">
        <w:rPr>
          <w:rFonts w:eastAsia="Calibri" w:cs="Arial"/>
          <w:sz w:val="18"/>
          <w:szCs w:val="18"/>
          <w:lang w:eastAsia="en-US"/>
        </w:rPr>
        <w:t>, улица Центральная, 54 тел. (47372) 76-1-68</w:t>
      </w:r>
    </w:p>
    <w:p w:rsidR="0046401B" w:rsidRPr="00DF0BB4" w:rsidRDefault="0046401B" w:rsidP="0046401B">
      <w:pPr>
        <w:rPr>
          <w:rFonts w:cs="Arial"/>
          <w:b/>
          <w:u w:val="single"/>
          <w:lang w:eastAsia="en-US"/>
        </w:rPr>
      </w:pPr>
    </w:p>
    <w:p w:rsidR="0046401B" w:rsidRPr="00DF0BB4" w:rsidRDefault="0046401B" w:rsidP="0046401B">
      <w:pPr>
        <w:tabs>
          <w:tab w:val="left" w:pos="426"/>
        </w:tabs>
        <w:jc w:val="center"/>
        <w:rPr>
          <w:rFonts w:cs="Arial"/>
        </w:rPr>
      </w:pPr>
    </w:p>
    <w:p w:rsidR="0046401B" w:rsidRPr="00DF0BB4" w:rsidRDefault="0046401B" w:rsidP="0046401B">
      <w:pPr>
        <w:suppressAutoHyphens/>
        <w:autoSpaceDN w:val="0"/>
        <w:jc w:val="center"/>
        <w:rPr>
          <w:rFonts w:cs="Arial"/>
          <w:kern w:val="3"/>
          <w:lang w:eastAsia="en-US"/>
        </w:rPr>
      </w:pPr>
      <w:r w:rsidRPr="00DF0BB4">
        <w:rPr>
          <w:rFonts w:cs="Arial"/>
          <w:kern w:val="3"/>
          <w:lang w:eastAsia="en-US"/>
        </w:rPr>
        <w:t>ПОСТАНОВЛЕНИЕ</w:t>
      </w:r>
    </w:p>
    <w:p w:rsidR="0046401B" w:rsidRPr="0046401B" w:rsidRDefault="0046401B" w:rsidP="0046401B">
      <w:pPr>
        <w:suppressAutoHyphens/>
        <w:autoSpaceDN w:val="0"/>
        <w:rPr>
          <w:rFonts w:cs="Arial"/>
          <w:kern w:val="3"/>
          <w:lang w:eastAsia="en-US"/>
        </w:rPr>
      </w:pPr>
    </w:p>
    <w:p w:rsidR="0046401B" w:rsidRPr="0046401B" w:rsidRDefault="0046401B" w:rsidP="0046401B">
      <w:pPr>
        <w:suppressAutoHyphens/>
        <w:autoSpaceDN w:val="0"/>
        <w:rPr>
          <w:rFonts w:cs="Arial"/>
          <w:kern w:val="3"/>
          <w:lang w:eastAsia="en-US"/>
        </w:rPr>
      </w:pPr>
    </w:p>
    <w:p w:rsidR="0046401B" w:rsidRPr="0046401B" w:rsidRDefault="00403A19" w:rsidP="0046401B">
      <w:pPr>
        <w:suppressAutoHyphens/>
        <w:autoSpaceDN w:val="0"/>
        <w:ind w:firstLine="0"/>
        <w:rPr>
          <w:rFonts w:cs="Arial"/>
          <w:kern w:val="3"/>
          <w:lang w:eastAsia="en-US"/>
        </w:rPr>
      </w:pPr>
      <w:r w:rsidRPr="0046401B">
        <w:rPr>
          <w:rFonts w:cs="Arial"/>
          <w:kern w:val="3"/>
          <w:lang w:eastAsia="en-US"/>
        </w:rPr>
        <w:t>О</w:t>
      </w:r>
      <w:r w:rsidR="0046401B" w:rsidRPr="0046401B">
        <w:rPr>
          <w:rFonts w:cs="Arial"/>
          <w:kern w:val="3"/>
          <w:lang w:eastAsia="en-US"/>
        </w:rPr>
        <w:t>т</w:t>
      </w:r>
      <w:r w:rsidR="00987B7C">
        <w:rPr>
          <w:rFonts w:cs="Arial"/>
          <w:kern w:val="3"/>
          <w:lang w:eastAsia="en-US"/>
        </w:rPr>
        <w:t xml:space="preserve"> </w:t>
      </w:r>
      <w:r w:rsidR="006E56E4">
        <w:rPr>
          <w:rFonts w:cs="Arial"/>
          <w:kern w:val="3"/>
          <w:lang w:eastAsia="en-US"/>
        </w:rPr>
        <w:t>0</w:t>
      </w:r>
      <w:r w:rsidR="0024424D">
        <w:rPr>
          <w:rFonts w:cs="Arial"/>
          <w:kern w:val="3"/>
          <w:lang w:eastAsia="en-US"/>
        </w:rPr>
        <w:t>4</w:t>
      </w:r>
      <w:r w:rsidR="006E56E4">
        <w:rPr>
          <w:rFonts w:cs="Arial"/>
          <w:kern w:val="3"/>
          <w:lang w:eastAsia="en-US"/>
        </w:rPr>
        <w:t>.</w:t>
      </w:r>
      <w:r w:rsidR="0024424D">
        <w:rPr>
          <w:rFonts w:cs="Arial"/>
          <w:kern w:val="3"/>
          <w:lang w:eastAsia="en-US"/>
        </w:rPr>
        <w:t>08</w:t>
      </w:r>
      <w:r w:rsidR="006E56E4">
        <w:rPr>
          <w:rFonts w:cs="Arial"/>
          <w:kern w:val="3"/>
          <w:lang w:eastAsia="en-US"/>
        </w:rPr>
        <w:t>.2025</w:t>
      </w:r>
      <w:r w:rsidR="0046401B" w:rsidRPr="0046401B">
        <w:rPr>
          <w:rFonts w:cs="Arial"/>
          <w:kern w:val="3"/>
          <w:lang w:eastAsia="en-US"/>
        </w:rPr>
        <w:t xml:space="preserve"> года № </w:t>
      </w:r>
      <w:r w:rsidR="0024424D">
        <w:rPr>
          <w:rFonts w:cs="Arial"/>
          <w:kern w:val="3"/>
          <w:lang w:eastAsia="en-US"/>
        </w:rPr>
        <w:t>6</w:t>
      </w:r>
      <w:r w:rsidR="00960F34">
        <w:rPr>
          <w:rFonts w:cs="Arial"/>
          <w:kern w:val="3"/>
          <w:lang w:eastAsia="en-US"/>
        </w:rPr>
        <w:t>8</w:t>
      </w:r>
    </w:p>
    <w:p w:rsidR="0046401B" w:rsidRPr="0046401B" w:rsidRDefault="0046401B" w:rsidP="0046401B">
      <w:pPr>
        <w:suppressAutoHyphens/>
        <w:autoSpaceDN w:val="0"/>
        <w:ind w:firstLine="0"/>
        <w:rPr>
          <w:rFonts w:cs="Arial"/>
          <w:kern w:val="3"/>
          <w:lang w:eastAsia="en-US"/>
        </w:rPr>
      </w:pPr>
      <w:r w:rsidRPr="0046401B">
        <w:rPr>
          <w:rFonts w:cs="Arial"/>
          <w:kern w:val="3"/>
          <w:lang w:eastAsia="en-US"/>
        </w:rPr>
        <w:t xml:space="preserve">с. </w:t>
      </w:r>
      <w:proofErr w:type="spellStart"/>
      <w:r w:rsidRPr="0046401B">
        <w:rPr>
          <w:rFonts w:cs="Arial"/>
          <w:kern w:val="3"/>
          <w:lang w:eastAsia="en-US"/>
        </w:rPr>
        <w:t>Перлёвка</w:t>
      </w:r>
      <w:proofErr w:type="spellEnd"/>
    </w:p>
    <w:p w:rsidR="002758DD" w:rsidRPr="002758DD" w:rsidRDefault="002758DD" w:rsidP="002758DD">
      <w:pPr>
        <w:spacing w:before="240" w:after="60"/>
        <w:ind w:right="4252" w:firstLine="0"/>
        <w:outlineLvl w:val="0"/>
        <w:rPr>
          <w:rFonts w:cs="Arial"/>
          <w:bCs/>
          <w:kern w:val="28"/>
        </w:rPr>
      </w:pPr>
      <w:r w:rsidRPr="009B7AC5">
        <w:rPr>
          <w:rFonts w:cs="Arial"/>
          <w:bCs/>
          <w:kern w:val="28"/>
        </w:rPr>
        <w:t xml:space="preserve">О </w:t>
      </w:r>
      <w:r w:rsidRPr="002758DD">
        <w:rPr>
          <w:rFonts w:cs="Arial"/>
          <w:bCs/>
          <w:kern w:val="28"/>
        </w:rPr>
        <w:t xml:space="preserve">внесении </w:t>
      </w:r>
      <w:r w:rsidR="0024424D">
        <w:rPr>
          <w:rFonts w:cs="Arial"/>
          <w:bCs/>
          <w:kern w:val="28"/>
        </w:rPr>
        <w:t>дополнени</w:t>
      </w:r>
      <w:r w:rsidR="00960F34">
        <w:rPr>
          <w:rFonts w:cs="Arial"/>
          <w:bCs/>
          <w:kern w:val="28"/>
        </w:rPr>
        <w:t>й</w:t>
      </w:r>
      <w:r w:rsidRPr="002758DD">
        <w:rPr>
          <w:rFonts w:cs="Arial"/>
          <w:bCs/>
          <w:kern w:val="28"/>
        </w:rPr>
        <w:t xml:space="preserve"> в постановление администрации Перлёвского сельского поселения Семилукского муниципального района Воронежской области от </w:t>
      </w:r>
      <w:r w:rsidRPr="002758DD">
        <w:rPr>
          <w:rFonts w:cs="Arial"/>
          <w:color w:val="000000"/>
        </w:rPr>
        <w:t>13.10.2023 г. № 57</w:t>
      </w:r>
      <w:r w:rsidRPr="002758DD">
        <w:rPr>
          <w:rFonts w:cs="Arial"/>
          <w:bCs/>
          <w:kern w:val="28"/>
        </w:rPr>
        <w:t xml:space="preserve"> «Об утверждении административного регламента предоставления муниципальной услуги «Перевод жилого помещения в нежилое помещение и нежилого помещения в жилое помещение» на территории Перлёвского сельского поселения Семилукского муниципального района Воронежской области»</w:t>
      </w:r>
    </w:p>
    <w:p w:rsidR="002758DD" w:rsidRPr="002758DD" w:rsidRDefault="002758DD" w:rsidP="002758DD">
      <w:pPr>
        <w:rPr>
          <w:rFonts w:cs="Arial"/>
        </w:rPr>
      </w:pPr>
    </w:p>
    <w:p w:rsidR="002758DD" w:rsidRPr="002758DD" w:rsidRDefault="002758DD" w:rsidP="002758DD">
      <w:pPr>
        <w:widowControl w:val="0"/>
        <w:tabs>
          <w:tab w:val="left" w:pos="0"/>
        </w:tabs>
        <w:ind w:firstLine="709"/>
        <w:rPr>
          <w:rFonts w:eastAsia="Calibri" w:cs="Arial"/>
        </w:rPr>
      </w:pPr>
      <w:proofErr w:type="gramStart"/>
      <w:r w:rsidRPr="002758DD">
        <w:rPr>
          <w:rFonts w:eastAsia="Calibri" w:cs="Arial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 и 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</w:t>
      </w:r>
      <w:proofErr w:type="gramEnd"/>
      <w:r w:rsidRPr="002758DD">
        <w:rPr>
          <w:rFonts w:eastAsia="Calibri" w:cs="Arial"/>
        </w:rPr>
        <w:t xml:space="preserve"> и отдельных положений актов Правительства Российской Федерации», Уставом Перлёвского сельского поселения Семилукского муниципального района  Воронежской области администрация Перлёвского сельского поселения Семилукского муниципального района Воронежской области</w:t>
      </w:r>
    </w:p>
    <w:p w:rsidR="002758DD" w:rsidRPr="002758DD" w:rsidRDefault="002758DD" w:rsidP="002758DD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eastAsia="Calibri" w:cs="Arial"/>
        </w:rPr>
      </w:pPr>
    </w:p>
    <w:p w:rsidR="002758DD" w:rsidRPr="002758DD" w:rsidRDefault="002758DD" w:rsidP="002758DD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eastAsia="Calibri" w:cs="Arial"/>
        </w:rPr>
      </w:pPr>
    </w:p>
    <w:p w:rsidR="002758DD" w:rsidRPr="002758DD" w:rsidRDefault="002758DD" w:rsidP="002758DD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eastAsia="Calibri" w:cs="Arial"/>
          <w:b/>
        </w:rPr>
      </w:pPr>
      <w:r w:rsidRPr="002758DD">
        <w:rPr>
          <w:rFonts w:eastAsia="Calibri" w:cs="Arial"/>
          <w:b/>
        </w:rPr>
        <w:t>ПОСТАНОВЛЯЕТ:</w:t>
      </w:r>
    </w:p>
    <w:p w:rsidR="002758DD" w:rsidRPr="002758DD" w:rsidRDefault="002758DD" w:rsidP="002758D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</w:rPr>
      </w:pPr>
    </w:p>
    <w:p w:rsidR="002758DD" w:rsidRPr="002758DD" w:rsidRDefault="002758DD" w:rsidP="002758DD">
      <w:pPr>
        <w:widowControl w:val="0"/>
        <w:tabs>
          <w:tab w:val="left" w:pos="0"/>
        </w:tabs>
        <w:autoSpaceDE w:val="0"/>
        <w:autoSpaceDN w:val="0"/>
        <w:adjustRightInd w:val="0"/>
        <w:rPr>
          <w:rFonts w:eastAsia="Calibri" w:cs="Arial"/>
          <w:bCs/>
        </w:rPr>
      </w:pPr>
      <w:r w:rsidRPr="002758DD">
        <w:rPr>
          <w:rFonts w:eastAsia="Calibri" w:cs="Arial"/>
        </w:rPr>
        <w:t xml:space="preserve">1. Внести в постановление администрации Перлёвского сельского поселения Семилукского муниципального района Воронежской области от </w:t>
      </w:r>
      <w:r w:rsidRPr="002758DD">
        <w:rPr>
          <w:rFonts w:cs="Arial"/>
          <w:bCs/>
          <w:kern w:val="28"/>
        </w:rPr>
        <w:t xml:space="preserve"> </w:t>
      </w:r>
      <w:r w:rsidRPr="002758DD">
        <w:rPr>
          <w:rFonts w:cs="Arial"/>
          <w:color w:val="000000"/>
        </w:rPr>
        <w:t>13.10.2023 г. № 57</w:t>
      </w:r>
      <w:r w:rsidRPr="002758DD">
        <w:rPr>
          <w:rFonts w:eastAsia="Calibri" w:cs="Arial"/>
        </w:rPr>
        <w:t xml:space="preserve"> «Об утверждении административного регламента предоставления муниципальной услуги «Перевод жилого помещения в нежилое помещение и нежилого помещения в жилое помещение» на территории Перлёвского сельского поселения Семилукского муниципального района Воронежской области»</w:t>
      </w:r>
      <w:r w:rsidRPr="002758DD">
        <w:rPr>
          <w:rFonts w:eastAsia="Calibri" w:cs="Arial"/>
          <w:bCs/>
        </w:rPr>
        <w:t xml:space="preserve"> следующие </w:t>
      </w:r>
      <w:r w:rsidR="0024424D">
        <w:rPr>
          <w:rFonts w:eastAsia="Calibri" w:cs="Arial"/>
          <w:bCs/>
        </w:rPr>
        <w:t>дополнения</w:t>
      </w:r>
      <w:r w:rsidRPr="002758DD">
        <w:rPr>
          <w:rFonts w:eastAsia="Calibri" w:cs="Arial"/>
          <w:bCs/>
        </w:rPr>
        <w:t xml:space="preserve">: </w:t>
      </w:r>
    </w:p>
    <w:p w:rsidR="0024424D" w:rsidRPr="00F87BCA" w:rsidRDefault="0024424D" w:rsidP="0024424D">
      <w:pPr>
        <w:pStyle w:val="a7"/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 w:rsidRPr="00F87BCA">
        <w:rPr>
          <w:rFonts w:ascii="Arial" w:hAnsi="Arial" w:cs="Arial"/>
          <w:color w:val="000000"/>
          <w:lang w:val="ru-RU"/>
        </w:rPr>
        <w:lastRenderedPageBreak/>
        <w:t>1.1.</w:t>
      </w:r>
      <w:r w:rsidRPr="00F87BCA">
        <w:rPr>
          <w:rFonts w:ascii="Arial" w:hAnsi="Arial" w:cs="Arial"/>
          <w:color w:val="000000"/>
        </w:rPr>
        <w:t> </w:t>
      </w:r>
      <w:r w:rsidRPr="00F87BCA">
        <w:rPr>
          <w:rFonts w:ascii="Arial" w:hAnsi="Arial" w:cs="Arial"/>
          <w:color w:val="000000"/>
          <w:lang w:val="ru-RU"/>
        </w:rPr>
        <w:t xml:space="preserve">Пункт 6 раздела </w:t>
      </w:r>
      <w:r w:rsidRPr="00F87BCA">
        <w:rPr>
          <w:rFonts w:ascii="Arial" w:hAnsi="Arial" w:cs="Arial"/>
          <w:color w:val="000000"/>
        </w:rPr>
        <w:t>II</w:t>
      </w:r>
      <w:r w:rsidRPr="00F87BCA">
        <w:rPr>
          <w:rFonts w:ascii="Arial" w:hAnsi="Arial" w:cs="Arial"/>
          <w:color w:val="000000"/>
          <w:lang w:val="ru-RU"/>
        </w:rPr>
        <w:t xml:space="preserve"> приложения к постановлению дополнить подпунктом 6.10.</w:t>
      </w:r>
      <w:r w:rsidRPr="00F87BCA">
        <w:rPr>
          <w:rFonts w:ascii="Arial" w:hAnsi="Arial" w:cs="Arial"/>
          <w:color w:val="000000"/>
        </w:rPr>
        <w:t> </w:t>
      </w:r>
      <w:r w:rsidRPr="00F87BCA">
        <w:rPr>
          <w:rFonts w:ascii="Arial" w:hAnsi="Arial" w:cs="Arial"/>
          <w:color w:val="000000"/>
          <w:lang w:val="ru-RU"/>
        </w:rPr>
        <w:t>следующего содержания:</w:t>
      </w:r>
    </w:p>
    <w:p w:rsidR="0024424D" w:rsidRPr="00F87BCA" w:rsidRDefault="0024424D" w:rsidP="0024424D">
      <w:pPr>
        <w:pStyle w:val="a7"/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 w:rsidRPr="00F87BCA">
        <w:rPr>
          <w:rFonts w:ascii="Arial" w:hAnsi="Arial" w:cs="Arial"/>
          <w:color w:val="000000"/>
          <w:lang w:val="ru-RU"/>
        </w:rPr>
        <w:t>«6.10.</w:t>
      </w:r>
      <w:r w:rsidRPr="00F87BCA">
        <w:rPr>
          <w:rFonts w:ascii="Arial" w:hAnsi="Arial" w:cs="Arial"/>
          <w:color w:val="000000"/>
          <w:shd w:val="clear" w:color="auto" w:fill="FFFFFF"/>
        </w:rPr>
        <w:t> </w:t>
      </w:r>
      <w:proofErr w:type="gramStart"/>
      <w:r w:rsidRPr="00F87BCA">
        <w:rPr>
          <w:rFonts w:ascii="Arial" w:hAnsi="Arial" w:cs="Arial"/>
          <w:color w:val="000000"/>
          <w:shd w:val="clear" w:color="auto" w:fill="FFFFFF"/>
          <w:lang w:val="ru-RU"/>
        </w:rPr>
        <w:t>Органы местного самоуправления, осуществляющие перевод жилого помещения в нежилое помещение или нежилого помещения в жилое помещение или</w:t>
      </w:r>
      <w:r w:rsidRPr="00F87BCA">
        <w:rPr>
          <w:rFonts w:ascii="Arial" w:hAnsi="Arial" w:cs="Arial"/>
          <w:color w:val="000000"/>
          <w:shd w:val="clear" w:color="auto" w:fill="FFFFFF"/>
        </w:rPr>
        <w:t> </w:t>
      </w:r>
      <w:r w:rsidRPr="00F87BCA">
        <w:rPr>
          <w:rFonts w:ascii="Arial" w:hAnsi="Arial" w:cs="Arial"/>
          <w:color w:val="000000"/>
          <w:shd w:val="clear" w:color="auto" w:fill="FFFFFF"/>
          <w:lang w:val="ru-RU"/>
        </w:rPr>
        <w:t>осуществляющие согласование переустройства и (или) перепланировки помещения в многоквартирном доме, в срок не позднее пяти рабочих дней с даты утверждения (подписания) акта приемочной комиссии, подтверждающего завершение перепланировки помещений в многоквартирном доме, в том числе в связи с переводом жилого помещения в нежилое помещение</w:t>
      </w:r>
      <w:proofErr w:type="gramEnd"/>
      <w:r w:rsidRPr="00F87BCA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proofErr w:type="gramStart"/>
      <w:r w:rsidRPr="00F87BCA">
        <w:rPr>
          <w:rFonts w:ascii="Arial" w:hAnsi="Arial" w:cs="Arial"/>
          <w:color w:val="000000"/>
          <w:shd w:val="clear" w:color="auto" w:fill="FFFFFF"/>
          <w:lang w:val="ru-RU"/>
        </w:rPr>
        <w:t>или нежилого помещения в жилое помещение, обязаны направить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орган регистрации прав заявление об осуществлении государственного кадастрового учёта или государственного кадастрового учёта и государственной регистрации права заявителя на перепланированное помещение (перепланированные помещения) с приложением к такому заявлению акта приёмочной комиссии, технического</w:t>
      </w:r>
      <w:proofErr w:type="gramEnd"/>
      <w:r w:rsidRPr="00F87BCA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proofErr w:type="gramStart"/>
      <w:r w:rsidRPr="00F87BCA">
        <w:rPr>
          <w:rFonts w:ascii="Arial" w:hAnsi="Arial" w:cs="Arial"/>
          <w:color w:val="000000"/>
          <w:shd w:val="clear" w:color="auto" w:fill="FFFFFF"/>
          <w:lang w:val="ru-RU"/>
        </w:rPr>
        <w:t>плана перепланированных помещений и решения (документа, подтверждающего принятие решения) о переводе жилого помещения в нежилое помещение или нежилого помещения в жилое помещение либо решения (документа, подтверждающего принятие решения) о согласовании перепланировки помещений в многоквартирном доме, включая сведения об уплате заявителем государственной пошлины за осуществление государственной регистрации прав на недвижимое имущество в случае образования в результате перепланировки помещения новых помещений.</w:t>
      </w:r>
      <w:proofErr w:type="gramEnd"/>
      <w:r w:rsidRPr="00F87BCA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proofErr w:type="gramStart"/>
      <w:r w:rsidRPr="00F87BCA">
        <w:rPr>
          <w:rFonts w:ascii="Arial" w:hAnsi="Arial" w:cs="Arial"/>
          <w:color w:val="000000"/>
          <w:shd w:val="clear" w:color="auto" w:fill="FFFFFF"/>
          <w:lang w:val="ru-RU"/>
        </w:rPr>
        <w:t>В случае возврата прилагаемых к такому заявлению документов, приостановления осуществления государственного кадастрового учёта и (или) государственной регистрации прав по основаниям, предусмотренным</w:t>
      </w:r>
      <w:r w:rsidRPr="00F87BCA">
        <w:rPr>
          <w:rFonts w:ascii="Arial" w:hAnsi="Arial" w:cs="Arial"/>
          <w:color w:val="000000"/>
          <w:shd w:val="clear" w:color="auto" w:fill="FFFFFF"/>
        </w:rPr>
        <w:t> </w:t>
      </w:r>
      <w:r w:rsidRPr="00F87BCA">
        <w:rPr>
          <w:rFonts w:ascii="Arial" w:hAnsi="Arial" w:cs="Arial"/>
          <w:color w:val="000000"/>
          <w:shd w:val="clear" w:color="auto" w:fill="FFFFFF"/>
          <w:lang w:val="ru-RU"/>
        </w:rPr>
        <w:t>статьёй 25,</w:t>
      </w:r>
      <w:r w:rsidRPr="00F87BCA">
        <w:rPr>
          <w:rFonts w:ascii="Arial" w:hAnsi="Arial" w:cs="Arial"/>
          <w:color w:val="000000"/>
          <w:shd w:val="clear" w:color="auto" w:fill="FFFFFF"/>
        </w:rPr>
        <w:t> </w:t>
      </w:r>
      <w:r w:rsidRPr="00F87BCA">
        <w:rPr>
          <w:rFonts w:ascii="Arial" w:hAnsi="Arial" w:cs="Arial"/>
          <w:color w:val="000000"/>
          <w:shd w:val="clear" w:color="auto" w:fill="FFFFFF"/>
          <w:lang w:val="ru-RU"/>
        </w:rPr>
        <w:t>частью 1 статьи 26</w:t>
      </w:r>
      <w:r w:rsidRPr="00F87BCA">
        <w:rPr>
          <w:rFonts w:ascii="Arial" w:hAnsi="Arial" w:cs="Arial"/>
          <w:color w:val="000000"/>
          <w:shd w:val="clear" w:color="auto" w:fill="FFFFFF"/>
        </w:rPr>
        <w:t> </w:t>
      </w:r>
      <w:r w:rsidRPr="00F87BCA">
        <w:rPr>
          <w:rFonts w:ascii="Arial" w:hAnsi="Arial" w:cs="Arial"/>
          <w:color w:val="000000"/>
          <w:shd w:val="clear" w:color="auto" w:fill="FFFFFF"/>
          <w:lang w:val="ru-RU"/>
        </w:rPr>
        <w:t>Федерального закона от 13.07.2015 № 218-ФЗ «О государственной регистрации недвижимости», органы местного самоуправления, осуществляющие перевод жилого помещения в нежилое помещение или нежилого помещения в жилое помещение или согласование переустройства и (или) перепланировки помещения в</w:t>
      </w:r>
      <w:proofErr w:type="gramEnd"/>
      <w:r w:rsidRPr="00F87BCA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proofErr w:type="gramStart"/>
      <w:r w:rsidRPr="00F87BCA">
        <w:rPr>
          <w:rFonts w:ascii="Arial" w:hAnsi="Arial" w:cs="Arial"/>
          <w:color w:val="000000"/>
          <w:shd w:val="clear" w:color="auto" w:fill="FFFFFF"/>
          <w:lang w:val="ru-RU"/>
        </w:rPr>
        <w:t>многоквартирном доме, запрашивают документы, необходимые для устранения причин возврата документов без рассмотрения или приостановления осуществления государственного кадастрового учёта и (или) государственной регистрации прав, в том числе запрашивают у заявителя (уполномоченного им лица) технический план переводимого и (или)</w:t>
      </w:r>
      <w:r w:rsidRPr="00F87BCA">
        <w:rPr>
          <w:rFonts w:ascii="Arial" w:hAnsi="Arial" w:cs="Arial"/>
          <w:color w:val="000000"/>
          <w:shd w:val="clear" w:color="auto" w:fill="FFFFFF"/>
        </w:rPr>
        <w:t> </w:t>
      </w:r>
      <w:proofErr w:type="spellStart"/>
      <w:r w:rsidRPr="00F87BCA">
        <w:rPr>
          <w:rFonts w:ascii="Arial" w:hAnsi="Arial" w:cs="Arial"/>
          <w:color w:val="000000"/>
          <w:shd w:val="clear" w:color="auto" w:fill="FFFFFF"/>
          <w:lang w:val="ru-RU"/>
        </w:rPr>
        <w:t>перепланируемого</w:t>
      </w:r>
      <w:proofErr w:type="spellEnd"/>
      <w:r w:rsidRPr="00F87BCA">
        <w:rPr>
          <w:rFonts w:ascii="Arial" w:hAnsi="Arial" w:cs="Arial"/>
          <w:color w:val="000000"/>
          <w:shd w:val="clear" w:color="auto" w:fill="FFFFFF"/>
        </w:rPr>
        <w:t> </w:t>
      </w:r>
      <w:r w:rsidRPr="00F87BCA">
        <w:rPr>
          <w:rFonts w:ascii="Arial" w:hAnsi="Arial" w:cs="Arial"/>
          <w:color w:val="000000"/>
          <w:shd w:val="clear" w:color="auto" w:fill="FFFFFF"/>
          <w:lang w:val="ru-RU"/>
        </w:rPr>
        <w:t>помещения для представления в орган регистрации прав.».</w:t>
      </w:r>
      <w:proofErr w:type="gramEnd"/>
    </w:p>
    <w:p w:rsidR="0046401B" w:rsidRPr="002758DD" w:rsidRDefault="0046401B" w:rsidP="00E202CB">
      <w:pPr>
        <w:widowControl w:val="0"/>
        <w:tabs>
          <w:tab w:val="left" w:pos="0"/>
        </w:tabs>
        <w:ind w:left="8" w:firstLineChars="245" w:firstLine="588"/>
        <w:rPr>
          <w:rFonts w:eastAsia="Calibri" w:cs="Arial"/>
        </w:rPr>
      </w:pPr>
      <w:r w:rsidRPr="002758DD">
        <w:rPr>
          <w:rFonts w:eastAsia="Calibri" w:cs="Arial"/>
        </w:rPr>
        <w:t xml:space="preserve">2. Настоящее постановление вступает в силу со дня его официального </w:t>
      </w:r>
      <w:r w:rsidR="00E202CB" w:rsidRPr="002758DD">
        <w:rPr>
          <w:rFonts w:eastAsia="Calibri" w:cs="Arial"/>
        </w:rPr>
        <w:t>опубликования</w:t>
      </w:r>
      <w:r w:rsidRPr="002758DD">
        <w:rPr>
          <w:rFonts w:eastAsia="Calibri" w:cs="Arial"/>
        </w:rPr>
        <w:t xml:space="preserve">. </w:t>
      </w:r>
    </w:p>
    <w:p w:rsidR="0046401B" w:rsidRPr="002758DD" w:rsidRDefault="0046401B" w:rsidP="00E202CB">
      <w:pPr>
        <w:tabs>
          <w:tab w:val="left" w:pos="900"/>
        </w:tabs>
        <w:ind w:left="8" w:firstLineChars="245" w:firstLine="588"/>
        <w:contextualSpacing/>
        <w:rPr>
          <w:rFonts w:eastAsia="Calibri" w:cs="Arial"/>
        </w:rPr>
      </w:pPr>
      <w:r w:rsidRPr="002758DD">
        <w:rPr>
          <w:rFonts w:eastAsia="Calibri" w:cs="Arial"/>
        </w:rPr>
        <w:t xml:space="preserve">3. </w:t>
      </w:r>
      <w:proofErr w:type="gramStart"/>
      <w:r w:rsidRPr="002758DD">
        <w:rPr>
          <w:rFonts w:eastAsia="Calibri" w:cs="Arial"/>
        </w:rPr>
        <w:t>Контроль за</w:t>
      </w:r>
      <w:proofErr w:type="gramEnd"/>
      <w:r w:rsidRPr="002758DD">
        <w:rPr>
          <w:rFonts w:eastAsia="Calibri" w:cs="Arial"/>
        </w:rPr>
        <w:t xml:space="preserve"> исполнением настоящего постановления оставляю за собой.</w:t>
      </w:r>
    </w:p>
    <w:tbl>
      <w:tblPr>
        <w:tblStyle w:val="a6"/>
        <w:tblW w:w="10632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09"/>
        <w:gridCol w:w="3969"/>
        <w:gridCol w:w="142"/>
        <w:gridCol w:w="2410"/>
        <w:gridCol w:w="425"/>
        <w:gridCol w:w="2835"/>
        <w:gridCol w:w="142"/>
      </w:tblGrid>
      <w:tr w:rsidR="00B66E2E" w:rsidRPr="002758DD" w:rsidTr="00E202CB">
        <w:trPr>
          <w:gridBefore w:val="1"/>
          <w:wBefore w:w="709" w:type="dxa"/>
        </w:trPr>
        <w:tc>
          <w:tcPr>
            <w:tcW w:w="4111" w:type="dxa"/>
            <w:gridSpan w:val="2"/>
          </w:tcPr>
          <w:p w:rsidR="00B66E2E" w:rsidRPr="002758DD" w:rsidRDefault="00B66E2E" w:rsidP="002758DD">
            <w:pPr>
              <w:ind w:left="8" w:firstLineChars="245" w:firstLine="588"/>
              <w:rPr>
                <w:rFonts w:cs="Arial"/>
                <w:sz w:val="24"/>
                <w:szCs w:val="24"/>
                <w:lang w:eastAsia="en-US"/>
              </w:rPr>
            </w:pPr>
          </w:p>
          <w:p w:rsidR="00E202CB" w:rsidRPr="002758DD" w:rsidRDefault="00E202CB" w:rsidP="002758DD">
            <w:pPr>
              <w:ind w:left="8" w:firstLineChars="245" w:firstLine="588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gridSpan w:val="2"/>
            <w:hideMark/>
          </w:tcPr>
          <w:p w:rsidR="00B66E2E" w:rsidRPr="002758DD" w:rsidRDefault="00B66E2E" w:rsidP="002758DD">
            <w:pPr>
              <w:ind w:left="8" w:firstLineChars="245" w:firstLine="588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gridSpan w:val="2"/>
          </w:tcPr>
          <w:p w:rsidR="00B66E2E" w:rsidRPr="002758DD" w:rsidRDefault="00B66E2E" w:rsidP="002758DD">
            <w:pPr>
              <w:ind w:left="8" w:firstLineChars="245" w:firstLine="588"/>
              <w:rPr>
                <w:rFonts w:cs="Arial"/>
                <w:sz w:val="24"/>
                <w:szCs w:val="24"/>
                <w:lang w:eastAsia="en-US"/>
              </w:rPr>
            </w:pPr>
          </w:p>
        </w:tc>
      </w:tr>
      <w:tr w:rsidR="0046401B" w:rsidRPr="002758DD" w:rsidTr="00E202CB">
        <w:trPr>
          <w:gridBefore w:val="1"/>
          <w:wBefore w:w="709" w:type="dxa"/>
          <w:trHeight w:val="83"/>
        </w:trPr>
        <w:tc>
          <w:tcPr>
            <w:tcW w:w="4111" w:type="dxa"/>
            <w:gridSpan w:val="2"/>
          </w:tcPr>
          <w:p w:rsidR="0046401B" w:rsidRPr="002758DD" w:rsidRDefault="0046401B" w:rsidP="00E202CB">
            <w:pPr>
              <w:ind w:left="8" w:firstLineChars="245" w:firstLine="588"/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46401B" w:rsidRPr="002758DD" w:rsidRDefault="0046401B" w:rsidP="00E202CB">
            <w:pPr>
              <w:ind w:left="8" w:firstLineChars="245" w:firstLine="588"/>
              <w:rPr>
                <w:rFonts w:cs="Arial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46401B" w:rsidRPr="002758DD" w:rsidRDefault="0046401B" w:rsidP="00E202CB">
            <w:pPr>
              <w:ind w:left="8" w:firstLineChars="245" w:firstLine="588"/>
              <w:rPr>
                <w:rFonts w:cs="Arial"/>
                <w:sz w:val="24"/>
                <w:szCs w:val="24"/>
              </w:rPr>
            </w:pPr>
          </w:p>
        </w:tc>
      </w:tr>
      <w:tr w:rsidR="00E202CB" w:rsidRPr="002758DD" w:rsidTr="00E202CB">
        <w:trPr>
          <w:gridAfter w:val="1"/>
          <w:wAfter w:w="142" w:type="dxa"/>
        </w:trPr>
        <w:tc>
          <w:tcPr>
            <w:tcW w:w="4678" w:type="dxa"/>
            <w:gridSpan w:val="2"/>
          </w:tcPr>
          <w:p w:rsidR="00E202CB" w:rsidRPr="002758DD" w:rsidRDefault="00E202CB" w:rsidP="00E202CB">
            <w:pPr>
              <w:tabs>
                <w:tab w:val="left" w:pos="0"/>
              </w:tabs>
              <w:ind w:left="8" w:firstLineChars="245" w:firstLine="588"/>
              <w:rPr>
                <w:rFonts w:cs="Arial"/>
                <w:sz w:val="24"/>
                <w:szCs w:val="24"/>
              </w:rPr>
            </w:pPr>
          </w:p>
          <w:p w:rsidR="00E202CB" w:rsidRPr="002758DD" w:rsidRDefault="0024424D" w:rsidP="00E202CB">
            <w:pPr>
              <w:tabs>
                <w:tab w:val="left" w:pos="0"/>
              </w:tabs>
              <w:ind w:left="8" w:firstLineChars="245" w:firstLine="588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И.о. г</w:t>
            </w:r>
            <w:r w:rsidR="00E202CB" w:rsidRPr="002758DD">
              <w:rPr>
                <w:rFonts w:cs="Arial"/>
                <w:sz w:val="24"/>
                <w:szCs w:val="24"/>
              </w:rPr>
              <w:t>лав</w:t>
            </w:r>
            <w:r>
              <w:rPr>
                <w:rFonts w:cs="Arial"/>
                <w:sz w:val="24"/>
                <w:szCs w:val="24"/>
              </w:rPr>
              <w:t>ы</w:t>
            </w:r>
            <w:r w:rsidR="00E202CB" w:rsidRPr="002758DD">
              <w:rPr>
                <w:rFonts w:cs="Arial"/>
                <w:sz w:val="24"/>
                <w:szCs w:val="24"/>
              </w:rPr>
              <w:t xml:space="preserve"> администрации </w:t>
            </w:r>
          </w:p>
          <w:p w:rsidR="00E202CB" w:rsidRPr="002758DD" w:rsidRDefault="00E202CB" w:rsidP="00E202CB">
            <w:pPr>
              <w:ind w:left="8" w:firstLineChars="245" w:firstLine="588"/>
              <w:rPr>
                <w:rFonts w:cs="Arial"/>
                <w:sz w:val="24"/>
                <w:szCs w:val="24"/>
              </w:rPr>
            </w:pPr>
            <w:r w:rsidRPr="002758DD">
              <w:rPr>
                <w:rFonts w:cs="Arial"/>
                <w:sz w:val="24"/>
                <w:szCs w:val="24"/>
              </w:rPr>
              <w:t>Перлёвского сельского поселения</w:t>
            </w:r>
          </w:p>
        </w:tc>
        <w:tc>
          <w:tcPr>
            <w:tcW w:w="2552" w:type="dxa"/>
            <w:gridSpan w:val="2"/>
          </w:tcPr>
          <w:p w:rsidR="00E202CB" w:rsidRPr="002758DD" w:rsidRDefault="00E202CB" w:rsidP="000A1862">
            <w:pPr>
              <w:ind w:left="-533" w:firstLineChars="257" w:firstLine="617"/>
              <w:rPr>
                <w:rFonts w:cs="Arial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E202CB" w:rsidRPr="002758DD" w:rsidRDefault="00E202CB" w:rsidP="00E202CB">
            <w:pPr>
              <w:tabs>
                <w:tab w:val="left" w:pos="1905"/>
              </w:tabs>
              <w:ind w:left="8" w:firstLineChars="245" w:firstLine="588"/>
              <w:rPr>
                <w:rFonts w:cs="Arial"/>
                <w:sz w:val="24"/>
                <w:szCs w:val="24"/>
              </w:rPr>
            </w:pPr>
          </w:p>
          <w:p w:rsidR="00E202CB" w:rsidRPr="002758DD" w:rsidRDefault="00E202CB" w:rsidP="00E202CB">
            <w:pPr>
              <w:tabs>
                <w:tab w:val="left" w:pos="1905"/>
              </w:tabs>
              <w:ind w:left="8" w:firstLineChars="245" w:firstLine="588"/>
              <w:rPr>
                <w:rFonts w:cs="Arial"/>
                <w:sz w:val="24"/>
                <w:szCs w:val="24"/>
              </w:rPr>
            </w:pPr>
          </w:p>
          <w:p w:rsidR="00E202CB" w:rsidRPr="002758DD" w:rsidRDefault="0024424D" w:rsidP="00E202CB">
            <w:pPr>
              <w:tabs>
                <w:tab w:val="left" w:pos="1905"/>
              </w:tabs>
              <w:ind w:left="8" w:firstLineChars="245" w:firstLine="588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В. В. Ракшин</w:t>
            </w:r>
          </w:p>
          <w:p w:rsidR="00E202CB" w:rsidRPr="002758DD" w:rsidRDefault="00E202CB" w:rsidP="00E202CB">
            <w:pPr>
              <w:ind w:left="8" w:firstLineChars="245" w:firstLine="588"/>
              <w:rPr>
                <w:rFonts w:cs="Arial"/>
                <w:sz w:val="24"/>
                <w:szCs w:val="24"/>
              </w:rPr>
            </w:pPr>
          </w:p>
        </w:tc>
      </w:tr>
    </w:tbl>
    <w:p w:rsidR="00CE6BF8" w:rsidRPr="0046401B" w:rsidRDefault="00CE6BF8" w:rsidP="0046401B">
      <w:pPr>
        <w:autoSpaceDE w:val="0"/>
        <w:autoSpaceDN w:val="0"/>
        <w:adjustRightInd w:val="0"/>
        <w:rPr>
          <w:rFonts w:cs="Arial"/>
        </w:rPr>
      </w:pPr>
    </w:p>
    <w:sectPr w:rsidR="00CE6BF8" w:rsidRPr="0046401B" w:rsidSect="00B66E2E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9232C"/>
    <w:multiLevelType w:val="multilevel"/>
    <w:tmpl w:val="FACAA6FA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7DEE5CC3"/>
    <w:multiLevelType w:val="multilevel"/>
    <w:tmpl w:val="619ABB68"/>
    <w:lvl w:ilvl="0">
      <w:start w:val="21"/>
      <w:numFmt w:val="decimal"/>
      <w:lvlText w:val="%1."/>
      <w:lvlJc w:val="left"/>
      <w:pPr>
        <w:ind w:left="600" w:hanging="600"/>
      </w:pPr>
      <w:rPr>
        <w:rFonts w:eastAsiaTheme="minorHAnsi" w:hint="default"/>
        <w:sz w:val="2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eastAsiaTheme="minorHAnsi"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E6BF8"/>
    <w:rsid w:val="00001C1C"/>
    <w:rsid w:val="000A1862"/>
    <w:rsid w:val="000A5F6C"/>
    <w:rsid w:val="001776DD"/>
    <w:rsid w:val="00232685"/>
    <w:rsid w:val="0024424D"/>
    <w:rsid w:val="002758DD"/>
    <w:rsid w:val="002E5798"/>
    <w:rsid w:val="003B3169"/>
    <w:rsid w:val="00403A19"/>
    <w:rsid w:val="0046401B"/>
    <w:rsid w:val="00472AD6"/>
    <w:rsid w:val="00482DE9"/>
    <w:rsid w:val="005A6C80"/>
    <w:rsid w:val="00600EE4"/>
    <w:rsid w:val="00636CC4"/>
    <w:rsid w:val="006E56E4"/>
    <w:rsid w:val="007C0017"/>
    <w:rsid w:val="008C14BB"/>
    <w:rsid w:val="00956828"/>
    <w:rsid w:val="00960F34"/>
    <w:rsid w:val="009737E7"/>
    <w:rsid w:val="009873C8"/>
    <w:rsid w:val="00987B7C"/>
    <w:rsid w:val="009B3CFF"/>
    <w:rsid w:val="00A12EC2"/>
    <w:rsid w:val="00A54545"/>
    <w:rsid w:val="00AA43BC"/>
    <w:rsid w:val="00AA4CAC"/>
    <w:rsid w:val="00AA5D70"/>
    <w:rsid w:val="00B32C6A"/>
    <w:rsid w:val="00B66E2E"/>
    <w:rsid w:val="00B93C6E"/>
    <w:rsid w:val="00BB209E"/>
    <w:rsid w:val="00CE6BF8"/>
    <w:rsid w:val="00D62D5F"/>
    <w:rsid w:val="00DC5BD2"/>
    <w:rsid w:val="00DE1980"/>
    <w:rsid w:val="00E12C25"/>
    <w:rsid w:val="00E202CB"/>
    <w:rsid w:val="00FF4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CE6BF8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CE6BF8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CE6BF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CE6BF8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6">
    <w:name w:val="Основной текст (6)_"/>
    <w:basedOn w:val="a0"/>
    <w:link w:val="60"/>
    <w:rsid w:val="00CE6BF8"/>
    <w:rPr>
      <w:rFonts w:ascii="Arial" w:eastAsia="Arial" w:hAnsi="Arial" w:cs="Arial"/>
      <w:sz w:val="32"/>
      <w:szCs w:val="32"/>
    </w:rPr>
  </w:style>
  <w:style w:type="paragraph" w:customStyle="1" w:styleId="60">
    <w:name w:val="Основной текст (6)"/>
    <w:basedOn w:val="a"/>
    <w:link w:val="6"/>
    <w:rsid w:val="00CE6BF8"/>
    <w:pPr>
      <w:widowControl w:val="0"/>
      <w:spacing w:line="209" w:lineRule="auto"/>
      <w:ind w:firstLine="720"/>
      <w:jc w:val="left"/>
    </w:pPr>
    <w:rPr>
      <w:rFonts w:eastAsia="Arial" w:cs="Arial"/>
      <w:sz w:val="32"/>
      <w:szCs w:val="3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640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401B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464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14B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8C14BB"/>
    <w:rPr>
      <w:rFonts w:ascii="Arial" w:eastAsiaTheme="minorEastAsia" w:hAnsi="Arial" w:cs="Arial"/>
      <w:sz w:val="20"/>
      <w:lang w:eastAsia="ru-RU"/>
    </w:rPr>
  </w:style>
  <w:style w:type="paragraph" w:styleId="a7">
    <w:name w:val="Normal (Web)"/>
    <w:qFormat/>
    <w:rsid w:val="00987B7C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a8">
    <w:name w:val="Основной текст_"/>
    <w:link w:val="2"/>
    <w:locked/>
    <w:rsid w:val="002758DD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8"/>
    <w:rsid w:val="002758DD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6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ДУБОВИКОВА  Ольга  Викторовна</dc:creator>
  <cp:lastModifiedBy>user</cp:lastModifiedBy>
  <cp:revision>28</cp:revision>
  <cp:lastPrinted>2025-08-04T11:08:00Z</cp:lastPrinted>
  <dcterms:created xsi:type="dcterms:W3CDTF">2024-09-11T13:04:00Z</dcterms:created>
  <dcterms:modified xsi:type="dcterms:W3CDTF">2025-08-04T11:09:00Z</dcterms:modified>
</cp:coreProperties>
</file>