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F4" w:rsidRPr="00ED1482" w:rsidRDefault="00C824FF" w:rsidP="007E78F4">
      <w:pPr>
        <w:shd w:val="clear" w:color="auto" w:fill="FFFFFF"/>
        <w:rPr>
          <w:rFonts w:ascii="Arial" w:hAnsi="Arial" w:cs="Arial"/>
          <w:i/>
          <w:sz w:val="24"/>
          <w:szCs w:val="24"/>
        </w:rPr>
      </w:pPr>
      <w:r w:rsidRPr="00ED1482">
        <w:rPr>
          <w:rFonts w:ascii="Arial" w:hAnsi="Arial" w:cs="Arial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-344805</wp:posOffset>
            </wp:positionV>
            <wp:extent cx="571500" cy="714375"/>
            <wp:effectExtent l="19050" t="0" r="0" b="0"/>
            <wp:wrapSquare wrapText="bothSides"/>
            <wp:docPr id="4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24FF" w:rsidRPr="00B828A5" w:rsidRDefault="007E78F4" w:rsidP="007E78F4">
      <w:pPr>
        <w:shd w:val="clear" w:color="auto" w:fill="FFFFFF"/>
        <w:jc w:val="right"/>
        <w:rPr>
          <w:rFonts w:ascii="Arial" w:hAnsi="Arial" w:cs="Arial"/>
          <w:sz w:val="24"/>
          <w:szCs w:val="24"/>
          <w:lang w:val="ru-RU"/>
        </w:rPr>
      </w:pPr>
      <w:r w:rsidRPr="00ED1482">
        <w:rPr>
          <w:rFonts w:ascii="Arial" w:hAnsi="Arial" w:cs="Arial"/>
          <w:i/>
          <w:sz w:val="24"/>
          <w:szCs w:val="24"/>
          <w:lang w:val="ru-RU"/>
        </w:rPr>
        <w:t xml:space="preserve">   </w:t>
      </w:r>
      <w:r w:rsidRPr="00ED1482">
        <w:rPr>
          <w:rFonts w:ascii="Arial" w:hAnsi="Arial" w:cs="Arial"/>
          <w:i/>
          <w:sz w:val="24"/>
          <w:szCs w:val="24"/>
          <w:lang w:val="ru-RU"/>
        </w:rPr>
        <w:br w:type="textWrapping" w:clear="all"/>
      </w: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СОВЕТ НАРОДНЫХ ДЕПУТАТОВ</w:t>
      </w: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 xml:space="preserve">ПЕРЛЁВСКОГО СЕЛЬСКОГО ПОСЕЛЕНИЯ </w:t>
      </w: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СЕМИЛУКСКОГО МУНИЦИПАЛЬНОГО РАЙОНА</w:t>
      </w: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 xml:space="preserve"> ВОРОНЕЖСКОЙ ОБЛАСТИ </w:t>
      </w: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:rsidR="007E78F4" w:rsidRPr="00B828A5" w:rsidRDefault="007E78F4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:rsidR="00C824FF" w:rsidRPr="00B828A5" w:rsidRDefault="00C824FF" w:rsidP="00C824FF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РЕШЕНИЕ</w:t>
      </w:r>
    </w:p>
    <w:p w:rsidR="00C824FF" w:rsidRPr="00B828A5" w:rsidRDefault="00C824FF" w:rsidP="00C824FF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C824FF" w:rsidRPr="00B828A5" w:rsidRDefault="00C824FF" w:rsidP="00C824FF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  <w:r w:rsidRPr="002F1C75">
        <w:rPr>
          <w:rFonts w:ascii="Arial" w:hAnsi="Arial" w:cs="Arial"/>
          <w:sz w:val="24"/>
          <w:szCs w:val="24"/>
          <w:lang w:val="ru-RU"/>
        </w:rPr>
        <w:t xml:space="preserve">от </w:t>
      </w:r>
      <w:r w:rsidR="002F1C75" w:rsidRPr="002F1C75">
        <w:rPr>
          <w:rFonts w:ascii="Arial" w:hAnsi="Arial" w:cs="Arial"/>
          <w:sz w:val="24"/>
          <w:szCs w:val="24"/>
          <w:lang w:val="ru-RU"/>
        </w:rPr>
        <w:t>26</w:t>
      </w:r>
      <w:r w:rsidRPr="002F1C75">
        <w:rPr>
          <w:rFonts w:ascii="Arial" w:hAnsi="Arial" w:cs="Arial"/>
          <w:sz w:val="24"/>
          <w:szCs w:val="24"/>
          <w:lang w:val="ru-RU"/>
        </w:rPr>
        <w:t>.06 2026 г</w:t>
      </w:r>
      <w:r w:rsidRPr="00B828A5">
        <w:rPr>
          <w:rFonts w:ascii="Arial" w:hAnsi="Arial" w:cs="Arial"/>
          <w:sz w:val="24"/>
          <w:szCs w:val="24"/>
          <w:lang w:val="ru-RU"/>
        </w:rPr>
        <w:t>. № 84</w:t>
      </w:r>
    </w:p>
    <w:p w:rsidR="00C824FF" w:rsidRDefault="00C824FF" w:rsidP="00C824FF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с.</w:t>
      </w:r>
      <w:r w:rsidR="008E34AC" w:rsidRPr="00B828A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val="ru-RU"/>
        </w:rPr>
        <w:t>Перлёвка</w:t>
      </w:r>
      <w:proofErr w:type="spellEnd"/>
    </w:p>
    <w:p w:rsidR="002F1C75" w:rsidRPr="00B828A5" w:rsidRDefault="002F1C75" w:rsidP="00C824FF">
      <w:pPr>
        <w:shd w:val="clear" w:color="auto" w:fill="FFFFFF"/>
        <w:rPr>
          <w:rFonts w:ascii="Arial" w:hAnsi="Arial" w:cs="Arial"/>
          <w:sz w:val="24"/>
          <w:szCs w:val="24"/>
          <w:lang w:val="ru-RU"/>
        </w:rPr>
      </w:pPr>
    </w:p>
    <w:p w:rsidR="0088618B" w:rsidRPr="00B828A5" w:rsidRDefault="00034737" w:rsidP="007E78F4">
      <w:pPr>
        <w:pStyle w:val="a5"/>
        <w:shd w:val="clear" w:color="auto" w:fill="FFFFFF"/>
        <w:tabs>
          <w:tab w:val="left" w:pos="5103"/>
          <w:tab w:val="left" w:pos="5387"/>
        </w:tabs>
        <w:spacing w:beforeAutospacing="0" w:afterAutospacing="0"/>
        <w:ind w:right="4535"/>
        <w:jc w:val="both"/>
        <w:rPr>
          <w:rFonts w:ascii="Arial" w:hAnsi="Arial" w:cs="Arial"/>
          <w:color w:val="000000"/>
          <w:lang w:val="ru-RU"/>
        </w:rPr>
      </w:pPr>
      <w:r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Об утверждении соглашения от </w:t>
      </w:r>
      <w:r w:rsidR="004E2E56" w:rsidRPr="004E2E56">
        <w:rPr>
          <w:rFonts w:ascii="Arial" w:hAnsi="Arial" w:cs="Arial"/>
          <w:bCs/>
          <w:color w:val="000000"/>
          <w:shd w:val="clear" w:color="auto" w:fill="FFFFFF"/>
          <w:lang w:val="ru-RU"/>
        </w:rPr>
        <w:t>11.06.2026</w:t>
      </w:r>
      <w:r w:rsidRPr="004E2E56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г. </w:t>
      </w:r>
      <w:r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>заключенного между Администрацией</w:t>
      </w:r>
      <w:r w:rsidR="007E78F4"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>Семилукского муниципального района и</w:t>
      </w:r>
      <w:r w:rsidR="008E34AC"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Администрацией </w:t>
      </w:r>
      <w:r w:rsidR="00C824FF"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>Перлёвского сельского</w:t>
      </w:r>
      <w:r w:rsidRPr="00B828A5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поселения Семилукского муниципального района Воронежской области</w:t>
      </w:r>
      <w:bookmarkStart w:id="0" w:name="_GoBack"/>
      <w:bookmarkEnd w:id="0"/>
    </w:p>
    <w:p w:rsidR="0088618B" w:rsidRPr="00B828A5" w:rsidRDefault="00034737">
      <w:pPr>
        <w:pStyle w:val="a5"/>
        <w:spacing w:beforeAutospacing="0" w:afterAutospacing="0"/>
        <w:rPr>
          <w:rFonts w:ascii="Arial" w:hAnsi="Arial" w:cs="Arial"/>
          <w:color w:val="000000"/>
          <w:lang w:val="ru-RU"/>
        </w:rPr>
      </w:pPr>
      <w:r w:rsidRPr="00B828A5">
        <w:rPr>
          <w:rFonts w:ascii="Arial" w:hAnsi="Arial" w:cs="Arial"/>
          <w:b/>
          <w:bCs/>
          <w:color w:val="000000"/>
          <w:lang w:val="ru-RU"/>
        </w:rPr>
        <w:t xml:space="preserve"> </w:t>
      </w:r>
    </w:p>
    <w:p w:rsidR="0088618B" w:rsidRPr="00B828A5" w:rsidRDefault="00034737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B828A5">
        <w:rPr>
          <w:rFonts w:ascii="Arial" w:hAnsi="Arial" w:cs="Arial"/>
          <w:color w:val="22272F"/>
          <w:lang w:val="ru-RU"/>
        </w:rPr>
        <w:t xml:space="preserve">Руководствуясь </w:t>
      </w:r>
      <w:r w:rsidRPr="00B828A5">
        <w:rPr>
          <w:rFonts w:ascii="Arial" w:hAnsi="Arial" w:cs="Arial"/>
          <w:color w:val="000000"/>
          <w:lang w:val="ru-RU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Pr="00B828A5">
        <w:rPr>
          <w:rFonts w:ascii="Arial" w:hAnsi="Arial" w:cs="Arial"/>
          <w:color w:val="22272F"/>
          <w:lang w:val="ru-RU"/>
        </w:rPr>
        <w:t xml:space="preserve">, Уставом </w:t>
      </w:r>
      <w:r w:rsidR="00C824FF" w:rsidRPr="00B828A5">
        <w:rPr>
          <w:rFonts w:ascii="Arial" w:hAnsi="Arial" w:cs="Arial"/>
          <w:color w:val="22272F"/>
          <w:lang w:val="ru-RU"/>
        </w:rPr>
        <w:t>Перлёвского сельского</w:t>
      </w:r>
      <w:r w:rsidRPr="00B828A5">
        <w:rPr>
          <w:rFonts w:ascii="Arial" w:hAnsi="Arial" w:cs="Arial"/>
          <w:color w:val="22272F"/>
          <w:lang w:val="ru-RU"/>
        </w:rPr>
        <w:t xml:space="preserve"> поселения</w:t>
      </w:r>
      <w:r w:rsidRPr="00B828A5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  <w:r w:rsidRPr="00B828A5">
        <w:rPr>
          <w:rFonts w:ascii="Arial" w:hAnsi="Arial" w:cs="Arial"/>
          <w:color w:val="22272F"/>
          <w:lang w:val="ru-RU"/>
        </w:rPr>
        <w:t xml:space="preserve">, </w:t>
      </w:r>
      <w:r w:rsidRPr="00B828A5">
        <w:rPr>
          <w:rFonts w:ascii="Arial" w:hAnsi="Arial" w:cs="Arial"/>
          <w:color w:val="000000"/>
          <w:lang w:val="ru-RU"/>
        </w:rPr>
        <w:t xml:space="preserve">Совет народных депутатов </w:t>
      </w:r>
      <w:r w:rsidR="00C824FF" w:rsidRPr="00B828A5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828A5">
        <w:rPr>
          <w:rFonts w:ascii="Arial" w:hAnsi="Arial" w:cs="Arial"/>
          <w:color w:val="000000"/>
          <w:lang w:val="ru-RU"/>
        </w:rPr>
        <w:t xml:space="preserve">поселения Семилукского муниципального района Воронежской области </w:t>
      </w:r>
      <w:r w:rsidRPr="00B828A5">
        <w:rPr>
          <w:rFonts w:ascii="Arial" w:hAnsi="Arial" w:cs="Arial"/>
          <w:color w:val="000000"/>
          <w:shd w:val="clear" w:color="auto" w:fill="FFFFFF"/>
          <w:lang w:val="ru-RU"/>
        </w:rPr>
        <w:t>РЕШИЛ:</w:t>
      </w:r>
    </w:p>
    <w:p w:rsidR="007E78F4" w:rsidRPr="00B828A5" w:rsidRDefault="007E78F4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88618B" w:rsidRPr="00B828A5" w:rsidRDefault="00034737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B828A5">
        <w:rPr>
          <w:rFonts w:ascii="Arial" w:hAnsi="Arial" w:cs="Arial"/>
          <w:color w:val="000000"/>
          <w:lang w:val="ru-RU"/>
        </w:rPr>
        <w:t xml:space="preserve">Утвердить прилагаемое соглашение от </w:t>
      </w:r>
      <w:r w:rsidR="004E2E56" w:rsidRPr="004E2E56">
        <w:rPr>
          <w:rFonts w:ascii="Arial" w:hAnsi="Arial" w:cs="Arial"/>
          <w:bCs/>
          <w:color w:val="000000"/>
          <w:shd w:val="clear" w:color="auto" w:fill="FFFFFF"/>
          <w:lang w:val="ru-RU"/>
        </w:rPr>
        <w:t>11.06.2026г</w:t>
      </w:r>
      <w:r w:rsidR="004E2E56">
        <w:rPr>
          <w:rFonts w:ascii="Arial" w:hAnsi="Arial" w:cs="Arial"/>
          <w:color w:val="000000"/>
          <w:lang w:val="ru-RU"/>
        </w:rPr>
        <w:t xml:space="preserve">, </w:t>
      </w:r>
      <w:r w:rsidRPr="00B828A5">
        <w:rPr>
          <w:rFonts w:ascii="Arial" w:hAnsi="Arial" w:cs="Arial"/>
          <w:color w:val="000000"/>
          <w:lang w:val="ru-RU"/>
        </w:rPr>
        <w:t xml:space="preserve">между Администрацией Семилукского муниципального района Воронежской области и Администрацией </w:t>
      </w:r>
      <w:r w:rsidR="00C824FF" w:rsidRPr="00B828A5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828A5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о передаче осуществления части полномочий по организации и проведению публичных слушаний (общественных обсуждений) проводимых в рамках утверждения проектов генеральных планов и документации по планировке территории.</w:t>
      </w:r>
    </w:p>
    <w:p w:rsidR="0088618B" w:rsidRPr="00B828A5" w:rsidRDefault="00034737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828A5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</w:t>
      </w:r>
      <w:r w:rsidR="00C824FF" w:rsidRPr="00B828A5">
        <w:rPr>
          <w:rFonts w:ascii="Arial" w:hAnsi="Arial" w:cs="Arial"/>
          <w:color w:val="000000"/>
          <w:lang w:val="ru-RU"/>
        </w:rPr>
        <w:t>Перлёвского сельского</w:t>
      </w:r>
      <w:r w:rsidRPr="00B828A5">
        <w:rPr>
          <w:rFonts w:ascii="Arial" w:hAnsi="Arial" w:cs="Arial"/>
          <w:color w:val="000000"/>
          <w:lang w:val="ru-RU"/>
        </w:rPr>
        <w:t xml:space="preserve"> поселения Семилукского муниципально</w:t>
      </w:r>
      <w:r w:rsidR="007E78F4" w:rsidRPr="00B828A5">
        <w:rPr>
          <w:rFonts w:ascii="Arial" w:hAnsi="Arial" w:cs="Arial"/>
          <w:color w:val="000000"/>
          <w:lang w:val="ru-RU"/>
        </w:rPr>
        <w:t>го района Воронежской области «</w:t>
      </w:r>
      <w:proofErr w:type="spellStart"/>
      <w:r w:rsidR="007E78F4" w:rsidRPr="00B828A5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="007E78F4" w:rsidRPr="00B828A5">
        <w:rPr>
          <w:rFonts w:ascii="Arial" w:hAnsi="Arial" w:cs="Arial"/>
          <w:color w:val="000000"/>
          <w:lang w:val="ru-RU"/>
        </w:rPr>
        <w:t xml:space="preserve"> </w:t>
      </w:r>
      <w:r w:rsidRPr="00B828A5">
        <w:rPr>
          <w:rFonts w:ascii="Arial" w:hAnsi="Arial" w:cs="Arial"/>
          <w:color w:val="000000"/>
          <w:lang w:val="ru-RU"/>
        </w:rPr>
        <w:t>муниципальный вестник».</w:t>
      </w:r>
    </w:p>
    <w:p w:rsidR="0088618B" w:rsidRPr="00B828A5" w:rsidRDefault="00034737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828A5">
        <w:rPr>
          <w:rFonts w:ascii="Arial" w:hAnsi="Arial" w:cs="Arial"/>
          <w:color w:val="000000"/>
          <w:lang w:val="ru-RU"/>
        </w:rPr>
        <w:t xml:space="preserve">3.Настоящее решение вступает в силу со дня официального  опубликования. </w:t>
      </w:r>
    </w:p>
    <w:p w:rsidR="0088618B" w:rsidRPr="00B828A5" w:rsidRDefault="00034737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B828A5">
        <w:rPr>
          <w:rFonts w:ascii="Arial" w:hAnsi="Arial" w:cs="Arial"/>
          <w:color w:val="000000"/>
          <w:lang w:val="ru-RU"/>
        </w:rPr>
        <w:t>4.</w:t>
      </w:r>
      <w:proofErr w:type="gramStart"/>
      <w:r w:rsidRPr="00B828A5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B828A5">
        <w:rPr>
          <w:rFonts w:ascii="Arial" w:hAnsi="Arial" w:cs="Arial"/>
          <w:color w:val="000000"/>
          <w:lang w:val="ru-RU"/>
        </w:rPr>
        <w:t xml:space="preserve"> исполнением настоящего решения возложить на Главу </w:t>
      </w:r>
      <w:r w:rsidR="00C824FF" w:rsidRPr="00B828A5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B828A5">
        <w:rPr>
          <w:rFonts w:ascii="Arial" w:hAnsi="Arial" w:cs="Arial"/>
          <w:color w:val="000000"/>
          <w:lang w:val="ru-RU"/>
        </w:rPr>
        <w:t>поселения.</w:t>
      </w:r>
    </w:p>
    <w:p w:rsidR="00410832" w:rsidRPr="00B828A5" w:rsidRDefault="00410832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783"/>
        <w:gridCol w:w="3285"/>
      </w:tblGrid>
      <w:tr w:rsidR="00410832" w:rsidRPr="00B828A5" w:rsidTr="00410832">
        <w:trPr>
          <w:trHeight w:val="1450"/>
        </w:trPr>
        <w:tc>
          <w:tcPr>
            <w:tcW w:w="4786" w:type="dxa"/>
          </w:tcPr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B828A5">
              <w:rPr>
                <w:rFonts w:ascii="Arial" w:hAnsi="Arial" w:cs="Arial"/>
                <w:lang w:val="ru-RU"/>
              </w:rPr>
              <w:t>Председатель Совета народных депутатов Перлёвского сельского поселения</w:t>
            </w:r>
          </w:p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783" w:type="dxa"/>
          </w:tcPr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3285" w:type="dxa"/>
          </w:tcPr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  <w:p w:rsidR="00410832" w:rsidRPr="00B828A5" w:rsidRDefault="00410832" w:rsidP="0041083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410832" w:rsidRPr="00B828A5" w:rsidRDefault="00410832" w:rsidP="00410832">
            <w:pPr>
              <w:ind w:left="7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 xml:space="preserve">И. И. </w:t>
            </w:r>
            <w:proofErr w:type="spellStart"/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Стадников</w:t>
            </w:r>
            <w:proofErr w:type="spellEnd"/>
          </w:p>
        </w:tc>
      </w:tr>
      <w:tr w:rsidR="00410832" w:rsidRPr="00B828A5" w:rsidTr="00410832">
        <w:tc>
          <w:tcPr>
            <w:tcW w:w="4786" w:type="dxa"/>
          </w:tcPr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B828A5">
              <w:rPr>
                <w:rFonts w:ascii="Arial" w:hAnsi="Arial" w:cs="Arial"/>
                <w:lang w:val="ru-RU"/>
              </w:rPr>
              <w:t>Глава Перлёвского сельского поселения</w:t>
            </w:r>
          </w:p>
        </w:tc>
        <w:tc>
          <w:tcPr>
            <w:tcW w:w="1783" w:type="dxa"/>
          </w:tcPr>
          <w:p w:rsidR="00410832" w:rsidRPr="00B828A5" w:rsidRDefault="00410832">
            <w:pPr>
              <w:pStyle w:val="a5"/>
              <w:spacing w:beforeAutospacing="0" w:afterAutospacing="0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3285" w:type="dxa"/>
          </w:tcPr>
          <w:p w:rsidR="00410832" w:rsidRPr="00B828A5" w:rsidRDefault="00410832" w:rsidP="00410832">
            <w:pPr>
              <w:ind w:left="7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А. А. Мельник</w:t>
            </w:r>
          </w:p>
        </w:tc>
      </w:tr>
    </w:tbl>
    <w:p w:rsidR="00410832" w:rsidRPr="00B828A5" w:rsidRDefault="00410832" w:rsidP="00410832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007218" w:rsidRPr="00B828A5" w:rsidRDefault="00007218">
      <w:pPr>
        <w:ind w:leftChars="2200" w:left="4400"/>
        <w:jc w:val="both"/>
        <w:rPr>
          <w:rFonts w:ascii="Arial" w:hAnsi="Arial" w:cs="Arial"/>
          <w:sz w:val="24"/>
          <w:szCs w:val="24"/>
          <w:lang w:val="ru-RU"/>
        </w:rPr>
      </w:pPr>
    </w:p>
    <w:p w:rsidR="00A96047" w:rsidRDefault="00034737">
      <w:pPr>
        <w:ind w:leftChars="2200" w:left="4400"/>
        <w:jc w:val="both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>Приложение</w:t>
      </w:r>
    </w:p>
    <w:p w:rsidR="0088618B" w:rsidRPr="00B828A5" w:rsidRDefault="00034737">
      <w:pPr>
        <w:ind w:leftChars="2200" w:left="4400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 xml:space="preserve"> к решению Совета народных депутатов </w:t>
      </w:r>
      <w:r w:rsidR="00007218" w:rsidRPr="00B828A5">
        <w:rPr>
          <w:rFonts w:ascii="Arial" w:hAnsi="Arial" w:cs="Arial"/>
          <w:color w:val="000000"/>
          <w:sz w:val="24"/>
          <w:szCs w:val="24"/>
          <w:lang w:val="ru-RU"/>
        </w:rPr>
        <w:t xml:space="preserve">Перлёвского сельского </w:t>
      </w:r>
      <w:r w:rsidRPr="002F1C75">
        <w:rPr>
          <w:rFonts w:ascii="Arial" w:hAnsi="Arial" w:cs="Arial"/>
          <w:sz w:val="24"/>
          <w:szCs w:val="24"/>
          <w:lang w:val="ru-RU"/>
        </w:rPr>
        <w:t xml:space="preserve">поселения от </w:t>
      </w:r>
      <w:r w:rsidR="002F1C75" w:rsidRPr="002F1C75">
        <w:rPr>
          <w:rFonts w:ascii="Arial" w:hAnsi="Arial" w:cs="Arial"/>
          <w:sz w:val="24"/>
          <w:szCs w:val="24"/>
          <w:lang w:val="ru-RU"/>
        </w:rPr>
        <w:t xml:space="preserve">26.06.2026г. </w:t>
      </w:r>
      <w:r w:rsidRPr="002F1C75">
        <w:rPr>
          <w:rFonts w:ascii="Arial" w:hAnsi="Arial" w:cs="Arial"/>
          <w:sz w:val="24"/>
          <w:szCs w:val="24"/>
          <w:lang w:val="ru-RU"/>
        </w:rPr>
        <w:t xml:space="preserve"> № </w:t>
      </w:r>
      <w:r w:rsidR="004E2E56" w:rsidRPr="002F1C75">
        <w:rPr>
          <w:rFonts w:ascii="Arial" w:hAnsi="Arial" w:cs="Arial"/>
          <w:sz w:val="24"/>
          <w:szCs w:val="24"/>
          <w:lang w:val="ru-RU"/>
        </w:rPr>
        <w:t>84</w:t>
      </w:r>
    </w:p>
    <w:p w:rsidR="0088618B" w:rsidRPr="00B828A5" w:rsidRDefault="0088618B">
      <w:pPr>
        <w:ind w:leftChars="2200" w:left="4400"/>
        <w:jc w:val="both"/>
        <w:rPr>
          <w:rFonts w:ascii="Arial" w:hAnsi="Arial" w:cs="Arial"/>
          <w:sz w:val="24"/>
          <w:szCs w:val="24"/>
          <w:lang w:val="ru-RU"/>
        </w:rPr>
      </w:pPr>
    </w:p>
    <w:p w:rsidR="00007218" w:rsidRPr="00B828A5" w:rsidRDefault="00007218" w:rsidP="00007218">
      <w:pPr>
        <w:pStyle w:val="af"/>
        <w:spacing w:after="0"/>
        <w:ind w:left="4820"/>
        <w:rPr>
          <w:rFonts w:ascii="Arial" w:hAnsi="Arial" w:cs="Arial"/>
        </w:rPr>
      </w:pPr>
    </w:p>
    <w:p w:rsidR="00007218" w:rsidRPr="00B828A5" w:rsidRDefault="00007218" w:rsidP="00007218">
      <w:pPr>
        <w:pStyle w:val="a5"/>
        <w:jc w:val="center"/>
        <w:rPr>
          <w:rFonts w:ascii="Arial" w:hAnsi="Arial" w:cs="Arial"/>
          <w:lang w:val="ru-RU" w:eastAsia="en-US"/>
        </w:rPr>
      </w:pPr>
      <w:r w:rsidRPr="00B828A5">
        <w:rPr>
          <w:rFonts w:ascii="Arial" w:hAnsi="Arial" w:cs="Arial"/>
          <w:lang w:val="ru-RU" w:eastAsia="en-US"/>
        </w:rPr>
        <w:t>СОГЛАШЕНИЕ</w:t>
      </w:r>
    </w:p>
    <w:p w:rsidR="00007218" w:rsidRPr="00B828A5" w:rsidRDefault="00007218" w:rsidP="00007218">
      <w:pPr>
        <w:pStyle w:val="ConsPlusNormal"/>
        <w:jc w:val="center"/>
        <w:rPr>
          <w:sz w:val="24"/>
          <w:szCs w:val="24"/>
        </w:rPr>
      </w:pPr>
      <w:r w:rsidRPr="00B828A5">
        <w:rPr>
          <w:color w:val="000000"/>
          <w:sz w:val="24"/>
          <w:szCs w:val="24"/>
        </w:rPr>
        <w:t>между Администрацией Семилукского муниципального района Воронежской области и Администрацией</w:t>
      </w:r>
      <w:r w:rsidRPr="00B828A5">
        <w:rPr>
          <w:sz w:val="24"/>
          <w:szCs w:val="24"/>
        </w:rPr>
        <w:t xml:space="preserve"> Перлёвского сельского поселения </w:t>
      </w:r>
      <w:r w:rsidRPr="00B828A5">
        <w:rPr>
          <w:color w:val="000000"/>
          <w:sz w:val="24"/>
          <w:szCs w:val="24"/>
        </w:rPr>
        <w:t xml:space="preserve">Семилукского муниципального района Воронежской области о передаче осуществления части полномочий </w:t>
      </w:r>
      <w:r w:rsidRPr="00B828A5">
        <w:rPr>
          <w:sz w:val="24"/>
          <w:szCs w:val="24"/>
        </w:rPr>
        <w:t xml:space="preserve">по организации и проведению публичных слушаний (общественных обсуждений) проводимых в рамках утверждения проектов генеральных планов и документации по планировке территории </w:t>
      </w:r>
    </w:p>
    <w:p w:rsidR="00007218" w:rsidRPr="00B828A5" w:rsidRDefault="00007218" w:rsidP="00007218">
      <w:pPr>
        <w:ind w:right="576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tabs>
          <w:tab w:val="right" w:pos="9570"/>
        </w:tabs>
        <w:ind w:left="4528" w:right="576" w:firstLine="715"/>
        <w:jc w:val="both"/>
        <w:rPr>
          <w:rFonts w:ascii="Arial" w:hAnsi="Arial" w:cs="Arial"/>
          <w:sz w:val="24"/>
          <w:szCs w:val="24"/>
          <w:lang w:val="ru-RU" w:eastAsia="en-US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2"/>
        <w:gridCol w:w="4967"/>
      </w:tblGrid>
      <w:tr w:rsidR="00007218" w:rsidRPr="004E2E56" w:rsidTr="00D902B2">
        <w:tc>
          <w:tcPr>
            <w:tcW w:w="4672" w:type="dxa"/>
          </w:tcPr>
          <w:p w:rsidR="00007218" w:rsidRPr="00B828A5" w:rsidRDefault="00007218" w:rsidP="00901BE8">
            <w:pPr>
              <w:widowControl w:val="0"/>
              <w:tabs>
                <w:tab w:val="right" w:pos="9356"/>
              </w:tabs>
              <w:ind w:right="-61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828A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B828A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Семилуки</w:t>
            </w:r>
            <w:proofErr w:type="spellEnd"/>
          </w:p>
        </w:tc>
        <w:tc>
          <w:tcPr>
            <w:tcW w:w="4966" w:type="dxa"/>
          </w:tcPr>
          <w:p w:rsidR="00007218" w:rsidRPr="004E2E56" w:rsidRDefault="00A96047" w:rsidP="00D902B2">
            <w:pPr>
              <w:widowControl w:val="0"/>
              <w:tabs>
                <w:tab w:val="left" w:pos="2280"/>
                <w:tab w:val="left" w:pos="2475"/>
                <w:tab w:val="left" w:pos="3120"/>
                <w:tab w:val="right" w:pos="4812"/>
                <w:tab w:val="right" w:pos="9356"/>
              </w:tabs>
              <w:ind w:right="-61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ab/>
            </w:r>
            <w:r w:rsidR="00D902B2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11 июня 2026 </w:t>
            </w:r>
            <w:r w:rsidR="00007218" w:rsidRPr="004E2E56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года</w:t>
            </w:r>
          </w:p>
        </w:tc>
      </w:tr>
    </w:tbl>
    <w:p w:rsidR="00007218" w:rsidRPr="004E2E56" w:rsidRDefault="00007218" w:rsidP="00007218">
      <w:pPr>
        <w:tabs>
          <w:tab w:val="right" w:pos="9356"/>
        </w:tabs>
        <w:ind w:right="-61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828A5">
        <w:rPr>
          <w:rFonts w:ascii="Arial" w:hAnsi="Arial" w:cs="Arial"/>
          <w:sz w:val="24"/>
          <w:szCs w:val="24"/>
        </w:rPr>
        <w:t xml:space="preserve">Администрация Семилукского муниципального района Воронежской области, именуемая в дальнейшем «Администрация района», в лице главы Администрации Семилукского муниципального района Воронежской области </w:t>
      </w:r>
      <w:proofErr w:type="spellStart"/>
      <w:r w:rsidRPr="00B828A5">
        <w:rPr>
          <w:rFonts w:ascii="Arial" w:hAnsi="Arial" w:cs="Arial"/>
          <w:sz w:val="24"/>
          <w:szCs w:val="24"/>
        </w:rPr>
        <w:t>Зацепина</w:t>
      </w:r>
      <w:proofErr w:type="spellEnd"/>
      <w:r w:rsidRPr="00B828A5">
        <w:rPr>
          <w:rFonts w:ascii="Arial" w:hAnsi="Arial" w:cs="Arial"/>
          <w:sz w:val="24"/>
          <w:szCs w:val="24"/>
        </w:rPr>
        <w:t xml:space="preserve"> М.А., действующего на основании Устава Семилукского муниципального района Воронежской области, с одной стороны и Администрация Перлёвского сельского поселения Семилукского муниципального района Воронежской области, именуемая в дальнейшем «Администрация Перлёвского сельского поселения», в лице главы Перлёвского сельского поселения Семилукского муниципального</w:t>
      </w:r>
      <w:proofErr w:type="gramEnd"/>
      <w:r w:rsidRPr="00B828A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828A5">
        <w:rPr>
          <w:rFonts w:ascii="Arial" w:hAnsi="Arial" w:cs="Arial"/>
          <w:sz w:val="24"/>
          <w:szCs w:val="24"/>
        </w:rPr>
        <w:t>района Воронежской области, с другой стороны, в дальнейшем именуемые «Стороны», руководствуясь, руководствуясь частью 4 статьи 15 Федерального закона от 6 октября 2003 г. № 131-ФЗ «Об общих принципах организации местного самоуправления в Российской Федерации», законом Воронежской области от 06.02.2026 г. № 7-ОЗ «О внесении изменения в статью 2 закона Воронежской области «О закреплении отдельных вопросов местного значения за сельскими поселениями Воронежской области</w:t>
      </w:r>
      <w:proofErr w:type="gramEnd"/>
      <w:r w:rsidRPr="00B828A5">
        <w:rPr>
          <w:rFonts w:ascii="Arial" w:hAnsi="Arial" w:cs="Arial"/>
          <w:sz w:val="24"/>
          <w:szCs w:val="24"/>
        </w:rPr>
        <w:t>», заключили настоящее Соглашение о нижеследующем:</w:t>
      </w:r>
    </w:p>
    <w:p w:rsidR="00007218" w:rsidRPr="00B828A5" w:rsidRDefault="00007218" w:rsidP="00007218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</w:p>
    <w:p w:rsidR="00007218" w:rsidRPr="00B828A5" w:rsidRDefault="00007218" w:rsidP="00007218">
      <w:pPr>
        <w:pStyle w:val="af0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Предмет соглашения</w:t>
      </w:r>
    </w:p>
    <w:p w:rsidR="00007218" w:rsidRPr="00B828A5" w:rsidRDefault="00007218" w:rsidP="00007218">
      <w:pPr>
        <w:pStyle w:val="af0"/>
        <w:ind w:left="1069" w:firstLine="709"/>
        <w:jc w:val="both"/>
        <w:rPr>
          <w:rFonts w:ascii="Arial" w:hAnsi="Arial" w:cs="Arial"/>
          <w:sz w:val="24"/>
          <w:szCs w:val="24"/>
        </w:rPr>
      </w:pPr>
    </w:p>
    <w:p w:rsidR="00007218" w:rsidRPr="00B828A5" w:rsidRDefault="00007218" w:rsidP="00007218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 1.1. Настоящее соглашение составлено в целях передачи Администрации Перлёвского сельского поселения части полномочий муниципального района в сфере градостроительной деятельности,  а именно:</w:t>
      </w:r>
    </w:p>
    <w:p w:rsidR="00007218" w:rsidRPr="00B828A5" w:rsidRDefault="00007218" w:rsidP="00007218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- организацию и проведение общественных обсуждений и публичных слушаний по проектам генеральных планов, проектам планировки территории, проектам межевания территории.</w:t>
      </w:r>
    </w:p>
    <w:p w:rsidR="00007218" w:rsidRPr="00B828A5" w:rsidRDefault="00007218" w:rsidP="00007218">
      <w:pPr>
        <w:pStyle w:val="af0"/>
        <w:ind w:firstLine="709"/>
        <w:jc w:val="both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1.2.  Передача полномочий производится в целях оперативного и эффективного осуществления вопросов местного значения в сфере градостроительной деятельности.</w:t>
      </w:r>
    </w:p>
    <w:p w:rsidR="00007218" w:rsidRPr="00B828A5" w:rsidRDefault="00007218" w:rsidP="00007218">
      <w:pPr>
        <w:ind w:left="38" w:right="-6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828A5">
        <w:rPr>
          <w:rFonts w:ascii="Arial" w:hAnsi="Arial" w:cs="Arial"/>
          <w:sz w:val="24"/>
          <w:szCs w:val="24"/>
          <w:lang w:val="ru-RU"/>
        </w:rPr>
        <w:t xml:space="preserve">1.3. </w:t>
      </w: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Для осуществления части полномочий </w:t>
      </w:r>
      <w:r w:rsidRPr="00B828A5">
        <w:rPr>
          <w:rFonts w:ascii="Arial" w:hAnsi="Arial" w:cs="Arial"/>
          <w:sz w:val="24"/>
          <w:szCs w:val="24"/>
          <w:lang w:val="ru-RU"/>
        </w:rPr>
        <w:t xml:space="preserve">по организации и проведению общественных обсуждений и публичных слушаний по проектам генеральных планов, </w:t>
      </w:r>
      <w:r w:rsidRPr="00B828A5">
        <w:rPr>
          <w:rFonts w:ascii="Arial" w:hAnsi="Arial" w:cs="Arial"/>
          <w:sz w:val="24"/>
          <w:szCs w:val="24"/>
          <w:lang w:val="ru-RU"/>
        </w:rPr>
        <w:lastRenderedPageBreak/>
        <w:t>проектам планировки территории, проектам межевания территории</w:t>
      </w: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 Администрация района из бюджета муниципального района предоставляет бюджету Перлёвского сельского </w:t>
      </w:r>
      <w:r w:rsidRPr="00B828A5">
        <w:rPr>
          <w:rFonts w:ascii="Arial" w:hAnsi="Arial" w:cs="Arial"/>
          <w:sz w:val="24"/>
          <w:szCs w:val="24"/>
          <w:lang w:val="ru-RU"/>
        </w:rPr>
        <w:t xml:space="preserve">поселения </w:t>
      </w:r>
      <w:r w:rsidRPr="00B828A5">
        <w:rPr>
          <w:rFonts w:ascii="Arial" w:hAnsi="Arial" w:cs="Arial"/>
          <w:sz w:val="24"/>
          <w:szCs w:val="24"/>
          <w:lang w:val="ru-RU" w:eastAsia="en-US"/>
        </w:rPr>
        <w:t>иные межбюджетные трансферты</w:t>
      </w:r>
      <w:r w:rsidRPr="00B828A5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007218" w:rsidRPr="00B828A5" w:rsidRDefault="00007218" w:rsidP="00007218">
      <w:pPr>
        <w:ind w:left="38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pStyle w:val="af1"/>
        <w:numPr>
          <w:ilvl w:val="0"/>
          <w:numId w:val="2"/>
        </w:numPr>
        <w:ind w:left="0" w:right="567" w:firstLine="737"/>
        <w:jc w:val="center"/>
        <w:rPr>
          <w:rFonts w:ascii="Arial" w:hAnsi="Arial" w:cs="Arial"/>
          <w:sz w:val="24"/>
          <w:szCs w:val="24"/>
          <w:lang w:eastAsia="en-US"/>
        </w:rPr>
      </w:pPr>
      <w:r w:rsidRPr="00B828A5">
        <w:rPr>
          <w:rFonts w:ascii="Arial" w:hAnsi="Arial" w:cs="Arial"/>
          <w:sz w:val="24"/>
          <w:szCs w:val="24"/>
          <w:lang w:eastAsia="en-US"/>
        </w:rPr>
        <w:t>Финансовое обеспечение предмета Соглашения</w:t>
      </w:r>
    </w:p>
    <w:p w:rsidR="00007218" w:rsidRPr="00B828A5" w:rsidRDefault="00007218" w:rsidP="00007218">
      <w:pPr>
        <w:ind w:left="709" w:right="576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007218" w:rsidRPr="00B828A5" w:rsidRDefault="00007218" w:rsidP="00007218">
      <w:pPr>
        <w:pStyle w:val="af1"/>
        <w:numPr>
          <w:ilvl w:val="1"/>
          <w:numId w:val="2"/>
        </w:numPr>
        <w:ind w:left="0" w:right="-61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28A5">
        <w:rPr>
          <w:rFonts w:ascii="Arial" w:hAnsi="Arial" w:cs="Arial"/>
          <w:sz w:val="24"/>
          <w:szCs w:val="24"/>
          <w:lang w:eastAsia="en-US"/>
        </w:rPr>
        <w:t>Исполнение передаваемых полномочий по настоящему Соглашению осуществляется за счет иных межбюджетных трансфертов из бюджета муниципального района Воронежской области в бюджет Перлёвского сельского поселения, исходя из методики расчета, утвержденной решением Совета народных депутатов Семилукского муниципального района от 17.03.2026 № 179 (приложение № 1).</w:t>
      </w:r>
    </w:p>
    <w:p w:rsidR="00007218" w:rsidRPr="00B828A5" w:rsidRDefault="00007218" w:rsidP="00007218">
      <w:pPr>
        <w:pStyle w:val="ConsPlusNormal"/>
        <w:ind w:firstLine="709"/>
        <w:jc w:val="both"/>
        <w:outlineLvl w:val="1"/>
        <w:rPr>
          <w:color w:val="000000" w:themeColor="text1"/>
          <w:sz w:val="24"/>
          <w:szCs w:val="24"/>
        </w:rPr>
      </w:pPr>
      <w:r w:rsidRPr="00B828A5">
        <w:rPr>
          <w:sz w:val="24"/>
          <w:szCs w:val="24"/>
        </w:rPr>
        <w:t xml:space="preserve">Размер </w:t>
      </w:r>
      <w:r w:rsidRPr="00B828A5">
        <w:rPr>
          <w:color w:val="000000" w:themeColor="text1"/>
          <w:sz w:val="24"/>
          <w:szCs w:val="24"/>
        </w:rPr>
        <w:t>межбюджетных трансфертов, предоставляемых в 2026-2028 годах бюджетам городских (сельских) поселений Семилукского муниципального района Воронежской области из бюджета Семилукского муниципального района Воронежской области на осуществление части полномочий по решению вопросов местного значения определены в размерах: на 2026 г. - 1,35 тыс</w:t>
      </w:r>
      <w:proofErr w:type="gramStart"/>
      <w:r w:rsidRPr="00B828A5">
        <w:rPr>
          <w:color w:val="000000" w:themeColor="text1"/>
          <w:sz w:val="24"/>
          <w:szCs w:val="24"/>
        </w:rPr>
        <w:t>.р</w:t>
      </w:r>
      <w:proofErr w:type="gramEnd"/>
      <w:r w:rsidRPr="00B828A5">
        <w:rPr>
          <w:color w:val="000000" w:themeColor="text1"/>
          <w:sz w:val="24"/>
          <w:szCs w:val="24"/>
        </w:rPr>
        <w:t xml:space="preserve">уб., на 2027 г. - 1,41 тыс.руб., на 2028 г. - 1,47 тыс.руб. </w:t>
      </w:r>
    </w:p>
    <w:p w:rsidR="00007218" w:rsidRPr="00B828A5" w:rsidRDefault="00007218" w:rsidP="00007218">
      <w:pPr>
        <w:pStyle w:val="af1"/>
        <w:numPr>
          <w:ilvl w:val="1"/>
          <w:numId w:val="2"/>
        </w:numPr>
        <w:ind w:left="-142" w:right="-61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828A5">
        <w:rPr>
          <w:rFonts w:ascii="Arial" w:hAnsi="Arial" w:cs="Arial"/>
          <w:sz w:val="24"/>
          <w:szCs w:val="24"/>
          <w:lang w:eastAsia="en-US"/>
        </w:rPr>
        <w:t>Убытки, понесенные в ходе исполнения полномочий, не могут быть компенсированы за счет средств бюджета Семилукского района.</w:t>
      </w:r>
    </w:p>
    <w:p w:rsidR="00007218" w:rsidRPr="00B828A5" w:rsidRDefault="00007218" w:rsidP="00007218">
      <w:pPr>
        <w:ind w:left="-142" w:right="-61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007218" w:rsidRPr="00B828A5" w:rsidRDefault="00007218" w:rsidP="00007218">
      <w:pPr>
        <w:pStyle w:val="af0"/>
        <w:numPr>
          <w:ilvl w:val="0"/>
          <w:numId w:val="2"/>
        </w:numPr>
        <w:tabs>
          <w:tab w:val="left" w:pos="2694"/>
          <w:tab w:val="left" w:pos="3686"/>
        </w:tabs>
        <w:ind w:left="0" w:hanging="340"/>
        <w:jc w:val="center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Права и обязанности Сторон</w:t>
      </w:r>
    </w:p>
    <w:p w:rsidR="00007218" w:rsidRPr="00B828A5" w:rsidRDefault="00007218" w:rsidP="00007218">
      <w:pPr>
        <w:pStyle w:val="af0"/>
        <w:ind w:left="1069" w:firstLine="709"/>
        <w:jc w:val="both"/>
        <w:rPr>
          <w:rFonts w:ascii="Arial" w:hAnsi="Arial" w:cs="Arial"/>
          <w:sz w:val="24"/>
          <w:szCs w:val="24"/>
        </w:rPr>
      </w:pPr>
      <w:r w:rsidRPr="00B828A5">
        <w:rPr>
          <w:rFonts w:ascii="Arial" w:hAnsi="Arial" w:cs="Arial"/>
          <w:sz w:val="24"/>
          <w:szCs w:val="24"/>
        </w:rPr>
        <w:t> </w:t>
      </w:r>
    </w:p>
    <w:p w:rsidR="00007218" w:rsidRPr="00B828A5" w:rsidRDefault="00007218" w:rsidP="00007218">
      <w:pPr>
        <w:ind w:right="80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В целях реализации настоящего Соглашения Стороны принимают на себя следующие права и обязанности:</w:t>
      </w:r>
    </w:p>
    <w:p w:rsidR="00007218" w:rsidRPr="00B828A5" w:rsidRDefault="00007218" w:rsidP="00007218">
      <w:pPr>
        <w:ind w:right="80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3.1. Администрация района: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а) своевременно и в полном объеме передаёт финансовые средства, указанные в пункте 2.1. настоящего Соглашения, а также передает муниципальное имущество, необходимое для исполнения переданных полномочий, указанных в пункте 1.1 настоящего Соглашения;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color w:val="23191A"/>
          <w:spacing w:val="12"/>
          <w:sz w:val="24"/>
          <w:szCs w:val="24"/>
          <w:lang w:val="ru-RU"/>
        </w:rPr>
      </w:pPr>
      <w:r w:rsidRPr="00B828A5">
        <w:rPr>
          <w:rFonts w:ascii="Arial" w:hAnsi="Arial" w:cs="Arial"/>
          <w:color w:val="23191A"/>
          <w:spacing w:val="5"/>
          <w:sz w:val="24"/>
          <w:szCs w:val="24"/>
          <w:lang w:val="ru-RU"/>
        </w:rPr>
        <w:t>б)</w:t>
      </w:r>
      <w:r w:rsidRPr="00B828A5">
        <w:rPr>
          <w:rFonts w:ascii="Arial" w:hAnsi="Arial" w:cs="Arial"/>
          <w:sz w:val="24"/>
          <w:szCs w:val="24"/>
          <w:lang w:val="ru-RU"/>
        </w:rPr>
        <w:t xml:space="preserve"> оказывает необходимую информационно-методическую помощь по вопросам выполнения Администрацией Перлёвского сельского поселения обязательств по осуществлению переданных полномочий;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в) запрашивает у Администрации Перлёвского сельского </w:t>
      </w:r>
      <w:r w:rsidRPr="00B828A5">
        <w:rPr>
          <w:rFonts w:ascii="Arial" w:hAnsi="Arial" w:cs="Arial"/>
          <w:sz w:val="24"/>
          <w:szCs w:val="24"/>
          <w:lang w:val="ru-RU"/>
        </w:rPr>
        <w:t xml:space="preserve">поселения </w:t>
      </w:r>
      <w:r w:rsidRPr="00B828A5">
        <w:rPr>
          <w:rFonts w:ascii="Arial" w:hAnsi="Arial" w:cs="Arial"/>
          <w:sz w:val="24"/>
          <w:szCs w:val="24"/>
          <w:lang w:val="ru-RU" w:eastAsia="en-US"/>
        </w:rPr>
        <w:t>документы, отчеты и иную информацию, связанную с осуществлением переданных полномочий;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г) осуществляет </w:t>
      </w:r>
      <w:proofErr w:type="gramStart"/>
      <w:r w:rsidRPr="00B828A5">
        <w:rPr>
          <w:rFonts w:ascii="Arial" w:hAnsi="Arial" w:cs="Arial"/>
          <w:sz w:val="24"/>
          <w:szCs w:val="24"/>
          <w:lang w:val="ru-RU" w:eastAsia="en-US"/>
        </w:rPr>
        <w:t>контроль за</w:t>
      </w:r>
      <w:proofErr w:type="gramEnd"/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 целевым использованием финансовых средств и исполнением переданных полномочий; 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proofErr w:type="spellStart"/>
      <w:r w:rsidRPr="00B828A5">
        <w:rPr>
          <w:rFonts w:ascii="Arial" w:hAnsi="Arial" w:cs="Arial"/>
          <w:sz w:val="24"/>
          <w:szCs w:val="24"/>
          <w:lang w:val="ru-RU" w:eastAsia="en-US"/>
        </w:rPr>
        <w:t>д</w:t>
      </w:r>
      <w:proofErr w:type="spellEnd"/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) направляет Администрации Перлёвского сельского </w:t>
      </w:r>
      <w:r w:rsidRPr="00B828A5">
        <w:rPr>
          <w:rFonts w:ascii="Arial" w:hAnsi="Arial" w:cs="Arial"/>
          <w:sz w:val="24"/>
          <w:szCs w:val="24"/>
          <w:lang w:val="ru-RU"/>
        </w:rPr>
        <w:t>поселения</w:t>
      </w: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 требования по устранению нарушений действующего законодательства и муниципальных правовых актов по вопросам осуществления переданных полномочий.</w:t>
      </w:r>
    </w:p>
    <w:p w:rsidR="00007218" w:rsidRPr="00B828A5" w:rsidRDefault="00007218" w:rsidP="00007218">
      <w:pPr>
        <w:ind w:right="576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3.2. Администрация Перлёвского сельского </w:t>
      </w:r>
      <w:r w:rsidRPr="00B828A5">
        <w:rPr>
          <w:rFonts w:ascii="Arial" w:hAnsi="Arial" w:cs="Arial"/>
          <w:sz w:val="24"/>
          <w:szCs w:val="24"/>
          <w:lang w:val="ru-RU"/>
        </w:rPr>
        <w:t>поселения</w:t>
      </w:r>
      <w:r w:rsidRPr="00B828A5">
        <w:rPr>
          <w:rFonts w:ascii="Arial" w:hAnsi="Arial" w:cs="Arial"/>
          <w:sz w:val="24"/>
          <w:szCs w:val="24"/>
          <w:lang w:val="ru-RU" w:eastAsia="en-US"/>
        </w:rPr>
        <w:t>: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а) с момента принятия переданных полномочий совершает все действия по исполнению переданных полномочий;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б) использует финансовые средства, переданные на осуществление переданных полномочий по целевому назначению и ежеквартально, не позднее 15 числа, следующего за отчетным периодом, представляет Администрации района отчет об использовании финансовых средств, переданных по настоящему Соглашению;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color w:val="23191A"/>
          <w:spacing w:val="12"/>
          <w:sz w:val="24"/>
          <w:szCs w:val="24"/>
          <w:lang w:val="ru-RU"/>
        </w:rPr>
        <w:lastRenderedPageBreak/>
        <w:t xml:space="preserve">в) </w:t>
      </w: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обеспечивает возврат в доход бюджета муниципального района не использованных в текущем финансовом году остатков иных межбюджетных трансфертов; </w:t>
      </w:r>
    </w:p>
    <w:p w:rsidR="00007218" w:rsidRPr="00B828A5" w:rsidRDefault="00007218" w:rsidP="00007218">
      <w:pPr>
        <w:ind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4. Срок действия, основания и порядок прекращения Соглашения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4.1. Настоящее Соглашение вступает в силу после официального опубликования и действует по 31.12.2028 года.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Настоящее соглашение пролонгируется на каждый последующий год, если ни одна из сторон до 01 ноября последнего года действия соглашения не заявит письменно о его расторжении. Пролонгация возможна при условии утверждения размера межбюджетных трансфертов на очередной год дополнительным соглашением.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4.2. Настоящее Соглашение может быть досрочно прекращено: </w:t>
      </w:r>
    </w:p>
    <w:p w:rsidR="00007218" w:rsidRPr="00B828A5" w:rsidRDefault="00007218" w:rsidP="00007218">
      <w:pPr>
        <w:numPr>
          <w:ilvl w:val="0"/>
          <w:numId w:val="3"/>
        </w:numPr>
        <w:suppressAutoHyphens/>
        <w:spacing w:after="4" w:line="252" w:lineRule="auto"/>
        <w:ind w:left="0" w:right="576"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по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соглашению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Сторон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>;</w:t>
      </w:r>
    </w:p>
    <w:p w:rsidR="00007218" w:rsidRPr="00B828A5" w:rsidRDefault="00007218" w:rsidP="00007218">
      <w:pPr>
        <w:numPr>
          <w:ilvl w:val="0"/>
          <w:numId w:val="3"/>
        </w:numPr>
        <w:suppressAutoHyphens/>
        <w:spacing w:after="4" w:line="252" w:lineRule="auto"/>
        <w:ind w:left="0" w:right="576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в одностороннем порядке без обращения в суд в случае:</w:t>
      </w:r>
    </w:p>
    <w:p w:rsidR="00007218" w:rsidRPr="00B828A5" w:rsidRDefault="00007218" w:rsidP="00007218">
      <w:pPr>
        <w:numPr>
          <w:ilvl w:val="0"/>
          <w:numId w:val="4"/>
        </w:numPr>
        <w:suppressAutoHyphens/>
        <w:spacing w:after="4" w:line="252" w:lineRule="auto"/>
        <w:ind w:left="0" w:right="576"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изменения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законодательства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РФ;</w:t>
      </w:r>
    </w:p>
    <w:p w:rsidR="00007218" w:rsidRPr="00B828A5" w:rsidRDefault="00007218" w:rsidP="00007218">
      <w:pPr>
        <w:numPr>
          <w:ilvl w:val="0"/>
          <w:numId w:val="4"/>
        </w:numPr>
        <w:suppressAutoHyphens/>
        <w:spacing w:after="4" w:line="252" w:lineRule="auto"/>
        <w:ind w:left="0" w:firstLine="680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неисполнения или ненадлежащего исполнения одной из Сторон своих обязательств в соответствии с настоящим Соглашением.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4.3.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90 дней </w:t>
      </w:r>
      <w:proofErr w:type="gramStart"/>
      <w:r w:rsidRPr="00B828A5">
        <w:rPr>
          <w:rFonts w:ascii="Arial" w:hAnsi="Arial" w:cs="Arial"/>
          <w:sz w:val="24"/>
          <w:szCs w:val="24"/>
          <w:lang w:val="ru-RU" w:eastAsia="en-US"/>
        </w:rPr>
        <w:t>с даты получения</w:t>
      </w:r>
      <w:proofErr w:type="gramEnd"/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 другой Стороной указанного уведомления.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5. Ответственность Сторон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5.1. Стороны несут ответственность за неисполнение или ненадлежащее исполнение настоящего Соглашения в соответствии с действующим законодательством РФ.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 xml:space="preserve">5.2. Нецелевое использование Администрацией Перлёвского сельского поселения </w:t>
      </w:r>
      <w:r w:rsidRPr="00B828A5">
        <w:rPr>
          <w:rFonts w:ascii="Arial" w:hAnsi="Arial" w:cs="Arial"/>
          <w:sz w:val="24"/>
          <w:szCs w:val="24"/>
          <w:shd w:val="clear" w:color="auto" w:fill="FFFFFF"/>
          <w:lang w:val="ru-RU" w:eastAsia="en-US"/>
        </w:rPr>
        <w:t>бюджетных средств</w:t>
      </w:r>
      <w:r w:rsidRPr="00B828A5">
        <w:rPr>
          <w:rFonts w:ascii="Arial" w:hAnsi="Arial" w:cs="Arial"/>
          <w:sz w:val="24"/>
          <w:szCs w:val="24"/>
          <w:lang w:val="ru-RU" w:eastAsia="en-US"/>
        </w:rPr>
        <w:t>, источником финансового обеспечения которых являлся межбюджетный трансферт, имеющий целевое назначение, влечет бесспорное взыскание суммы средств, использованных не по целевому назначению в пользу Администрации района, или сокращение предоставления межбюджетных трансфертов.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Нецелевым использованием бюджетных сре</w:t>
      </w:r>
      <w:proofErr w:type="gramStart"/>
      <w:r w:rsidRPr="00B828A5">
        <w:rPr>
          <w:rFonts w:ascii="Arial" w:hAnsi="Arial" w:cs="Arial"/>
          <w:sz w:val="24"/>
          <w:szCs w:val="24"/>
          <w:lang w:val="ru-RU" w:eastAsia="en-US"/>
        </w:rPr>
        <w:t>дств пр</w:t>
      </w:r>
      <w:proofErr w:type="gramEnd"/>
      <w:r w:rsidRPr="00B828A5">
        <w:rPr>
          <w:rFonts w:ascii="Arial" w:hAnsi="Arial" w:cs="Arial"/>
          <w:sz w:val="24"/>
          <w:szCs w:val="24"/>
          <w:lang w:val="ru-RU" w:eastAsia="en-US"/>
        </w:rPr>
        <w:t>изнаются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Соглашением, являющимся основанием для предоставления указанных средств.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5.3. В случае нецелевого использования финансовые средства подлежат возврату в бюджет Семилукского муниципального района Воронежской области после установленного факта нецелевого использования средств.</w:t>
      </w:r>
    </w:p>
    <w:p w:rsidR="00007218" w:rsidRPr="00B828A5" w:rsidRDefault="00007218" w:rsidP="00007218">
      <w:pPr>
        <w:ind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ED1482" w:rsidRDefault="00ED1482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ED1482" w:rsidRDefault="00ED1482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ED1482" w:rsidRDefault="00ED1482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ED1482" w:rsidRDefault="00ED1482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lastRenderedPageBreak/>
        <w:t>6. Порядок разрешения споров</w:t>
      </w:r>
    </w:p>
    <w:p w:rsidR="00007218" w:rsidRPr="00B828A5" w:rsidRDefault="00007218" w:rsidP="00007218">
      <w:pPr>
        <w:ind w:left="4528" w:right="576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left="38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6.1.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007218" w:rsidRPr="00B828A5" w:rsidRDefault="00007218" w:rsidP="00007218">
      <w:pPr>
        <w:ind w:left="38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6.2.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Федерации.</w:t>
      </w:r>
    </w:p>
    <w:p w:rsidR="00007218" w:rsidRPr="00B828A5" w:rsidRDefault="00007218" w:rsidP="00007218">
      <w:pPr>
        <w:ind w:left="4528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left="142" w:right="-61" w:firstLine="709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7. Заключительные условия</w:t>
      </w:r>
    </w:p>
    <w:p w:rsidR="00007218" w:rsidRPr="00B828A5" w:rsidRDefault="00007218" w:rsidP="00007218">
      <w:pPr>
        <w:ind w:left="142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ind w:left="142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7.1.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007218" w:rsidRPr="00B828A5" w:rsidRDefault="00007218" w:rsidP="00007218">
      <w:pPr>
        <w:ind w:left="142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7.2.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 РФ.</w:t>
      </w:r>
    </w:p>
    <w:p w:rsidR="00007218" w:rsidRPr="00B828A5" w:rsidRDefault="00007218" w:rsidP="00007218">
      <w:pPr>
        <w:ind w:left="142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7.3. Настоящее Соглашение составлено в двух экземплярах, по одному для каждой из Сторон, которые имеют равную юридическую силу.</w:t>
      </w:r>
    </w:p>
    <w:p w:rsidR="00007218" w:rsidRPr="00B828A5" w:rsidRDefault="00007218" w:rsidP="00007218">
      <w:pPr>
        <w:ind w:left="142" w:right="-61" w:firstLine="709"/>
        <w:jc w:val="both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val="ru-RU" w:eastAsia="en-US"/>
        </w:rPr>
        <w:t>7.4. Настоящее соглашение вступает в силу со дня официального опубликования.</w:t>
      </w:r>
    </w:p>
    <w:p w:rsidR="00007218" w:rsidRPr="00B828A5" w:rsidRDefault="00007218" w:rsidP="00007218">
      <w:pPr>
        <w:spacing w:after="4" w:line="252" w:lineRule="auto"/>
        <w:ind w:left="4528" w:right="576" w:firstLine="715"/>
        <w:jc w:val="both"/>
        <w:rPr>
          <w:rFonts w:ascii="Arial" w:hAnsi="Arial" w:cs="Arial"/>
          <w:sz w:val="24"/>
          <w:szCs w:val="24"/>
          <w:highlight w:val="yellow"/>
          <w:lang w:val="ru-RU" w:eastAsia="en-US"/>
        </w:rPr>
      </w:pPr>
    </w:p>
    <w:p w:rsidR="00007218" w:rsidRPr="00B828A5" w:rsidRDefault="00007218" w:rsidP="00007218">
      <w:pPr>
        <w:spacing w:after="3" w:line="276" w:lineRule="auto"/>
        <w:ind w:left="1100" w:right="1210" w:hanging="10"/>
        <w:jc w:val="center"/>
        <w:rPr>
          <w:rFonts w:ascii="Arial" w:hAnsi="Arial" w:cs="Arial"/>
          <w:sz w:val="24"/>
          <w:szCs w:val="24"/>
          <w:lang w:val="ru-RU" w:eastAsia="en-US"/>
        </w:rPr>
      </w:pPr>
      <w:r w:rsidRPr="00B828A5">
        <w:rPr>
          <w:rFonts w:ascii="Arial" w:hAnsi="Arial" w:cs="Arial"/>
          <w:sz w:val="24"/>
          <w:szCs w:val="24"/>
          <w:lang w:eastAsia="en-US"/>
        </w:rPr>
        <w:t xml:space="preserve">8.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Юридические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адреса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и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реквизиты</w:t>
      </w:r>
      <w:proofErr w:type="spellEnd"/>
      <w:r w:rsidRPr="00B828A5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B828A5">
        <w:rPr>
          <w:rFonts w:ascii="Arial" w:hAnsi="Arial" w:cs="Arial"/>
          <w:sz w:val="24"/>
          <w:szCs w:val="24"/>
          <w:lang w:eastAsia="en-US"/>
        </w:rPr>
        <w:t>Сторон</w:t>
      </w:r>
      <w:proofErr w:type="spellEnd"/>
    </w:p>
    <w:p w:rsidR="0071471E" w:rsidRPr="00B828A5" w:rsidRDefault="0071471E" w:rsidP="00007218">
      <w:pPr>
        <w:spacing w:after="3" w:line="276" w:lineRule="auto"/>
        <w:ind w:left="1100" w:right="1210" w:hanging="10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4405"/>
      </w:tblGrid>
      <w:tr w:rsidR="0071471E" w:rsidRPr="00B828A5" w:rsidTr="00B828A5">
        <w:tc>
          <w:tcPr>
            <w:tcW w:w="4961" w:type="dxa"/>
          </w:tcPr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Администрация  Семилукского</w:t>
            </w:r>
          </w:p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района</w:t>
            </w:r>
          </w:p>
          <w:p w:rsidR="0071471E" w:rsidRPr="00B828A5" w:rsidRDefault="0071471E" w:rsidP="0071471E">
            <w:pPr>
              <w:spacing w:after="3" w:line="276" w:lineRule="auto"/>
              <w:ind w:right="121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Воронежской области</w:t>
            </w:r>
          </w:p>
          <w:p w:rsidR="0071471E" w:rsidRPr="00B828A5" w:rsidRDefault="0071471E" w:rsidP="0071471E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471E" w:rsidRPr="00B828A5" w:rsidRDefault="0071471E" w:rsidP="0071471E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 xml:space="preserve">396901, Воронежская обл., </w:t>
            </w:r>
          </w:p>
          <w:p w:rsidR="0071471E" w:rsidRPr="00ED1482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 xml:space="preserve">г. Семилуки, ул. </w:t>
            </w: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Ленина, д.11</w:t>
            </w:r>
          </w:p>
          <w:p w:rsidR="0071471E" w:rsidRPr="00ED1482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ИНН 3628002326</w:t>
            </w:r>
          </w:p>
          <w:p w:rsidR="00B828A5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КПП 362801001</w:t>
            </w:r>
          </w:p>
          <w:p w:rsidR="0071471E" w:rsidRPr="00B828A5" w:rsidRDefault="0071471E" w:rsidP="0071471E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Глава Администрации</w:t>
            </w: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Семилукского муниципального</w:t>
            </w: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 xml:space="preserve"> района Воронежской области</w:t>
            </w: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828A5" w:rsidRPr="00B828A5" w:rsidRDefault="00B828A5" w:rsidP="0071471E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 xml:space="preserve">_____________М.А. </w:t>
            </w:r>
            <w:proofErr w:type="spellStart"/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Зацепин</w:t>
            </w:r>
            <w:proofErr w:type="spellEnd"/>
          </w:p>
          <w:p w:rsidR="00B828A5" w:rsidRPr="00B828A5" w:rsidRDefault="00B828A5" w:rsidP="0071471E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4405" w:type="dxa"/>
          </w:tcPr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Администрация Перлёвского сельского поселения Семилукского муниципального района</w:t>
            </w:r>
          </w:p>
          <w:p w:rsidR="0071471E" w:rsidRPr="00B828A5" w:rsidRDefault="0071471E" w:rsidP="00007218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  <w:p w:rsidR="00B828A5" w:rsidRPr="00B828A5" w:rsidRDefault="00B828A5" w:rsidP="00007218">
            <w:pPr>
              <w:spacing w:after="3" w:line="276" w:lineRule="auto"/>
              <w:ind w:right="1210"/>
              <w:jc w:val="center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396921,Воронежская обл.,</w:t>
            </w:r>
          </w:p>
          <w:p w:rsidR="0071471E" w:rsidRPr="00B828A5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Перлёвка</w:t>
            </w:r>
            <w:proofErr w:type="spellEnd"/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, ул</w:t>
            </w:r>
            <w:proofErr w:type="gramStart"/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.Ц</w:t>
            </w:r>
            <w:proofErr w:type="gramEnd"/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ентральная, д.54</w:t>
            </w:r>
          </w:p>
          <w:p w:rsidR="0071471E" w:rsidRPr="00ED1482" w:rsidRDefault="0071471E" w:rsidP="0071471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ИНН 3628002125</w:t>
            </w:r>
          </w:p>
          <w:p w:rsidR="0071471E" w:rsidRPr="00B828A5" w:rsidRDefault="0071471E" w:rsidP="0071471E">
            <w:pPr>
              <w:spacing w:after="3" w:line="276" w:lineRule="auto"/>
              <w:ind w:right="121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КПП 362801001</w:t>
            </w:r>
          </w:p>
          <w:p w:rsidR="00B828A5" w:rsidRPr="00B828A5" w:rsidRDefault="00B828A5" w:rsidP="0071471E">
            <w:pPr>
              <w:spacing w:after="3" w:line="276" w:lineRule="auto"/>
              <w:ind w:right="121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D1482">
              <w:rPr>
                <w:rFonts w:ascii="Arial" w:hAnsi="Arial" w:cs="Arial"/>
                <w:sz w:val="24"/>
                <w:szCs w:val="24"/>
                <w:lang w:val="ru-RU"/>
              </w:rPr>
              <w:t>Глава Перлёвского сельского поселения</w:t>
            </w: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828A5" w:rsidRPr="00B828A5" w:rsidRDefault="00B828A5" w:rsidP="00B828A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828A5" w:rsidRPr="00B828A5" w:rsidRDefault="00B828A5" w:rsidP="00B828A5">
            <w:pPr>
              <w:spacing w:after="3" w:line="276" w:lineRule="auto"/>
              <w:ind w:right="119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8A5">
              <w:rPr>
                <w:rFonts w:ascii="Arial" w:hAnsi="Arial" w:cs="Arial"/>
                <w:sz w:val="24"/>
                <w:szCs w:val="24"/>
              </w:rPr>
              <w:t xml:space="preserve">________А.А. </w:t>
            </w:r>
            <w:r w:rsidRPr="00B828A5">
              <w:rPr>
                <w:rFonts w:ascii="Arial" w:hAnsi="Arial" w:cs="Arial"/>
                <w:sz w:val="24"/>
                <w:szCs w:val="24"/>
                <w:lang w:val="ru-RU"/>
              </w:rPr>
              <w:t>Мельник</w:t>
            </w:r>
          </w:p>
          <w:p w:rsidR="0071471E" w:rsidRPr="00B828A5" w:rsidRDefault="0071471E" w:rsidP="00B828A5">
            <w:pPr>
              <w:spacing w:after="3" w:line="276" w:lineRule="auto"/>
              <w:ind w:right="1191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</w:tc>
      </w:tr>
    </w:tbl>
    <w:p w:rsidR="0071471E" w:rsidRPr="00B828A5" w:rsidRDefault="0071471E" w:rsidP="00007218">
      <w:pPr>
        <w:spacing w:after="3" w:line="276" w:lineRule="auto"/>
        <w:ind w:left="1100" w:right="1210" w:hanging="10"/>
        <w:jc w:val="center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spacing w:after="3" w:line="276" w:lineRule="auto"/>
        <w:ind w:left="1100" w:right="1210" w:hanging="10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rPr>
          <w:rFonts w:ascii="Arial" w:hAnsi="Arial" w:cs="Arial"/>
          <w:sz w:val="24"/>
          <w:szCs w:val="24"/>
          <w:lang w:val="ru-RU"/>
        </w:rPr>
        <w:sectPr w:rsidR="00007218" w:rsidRPr="00B828A5" w:rsidSect="00DA0CB0">
          <w:pgSz w:w="11906" w:h="16838"/>
          <w:pgMar w:top="2268" w:right="567" w:bottom="567" w:left="1701" w:header="0" w:footer="0" w:gutter="0"/>
          <w:cols w:space="720"/>
          <w:formProt w:val="0"/>
          <w:docGrid w:linePitch="100" w:charSpace="24576"/>
        </w:sectPr>
      </w:pPr>
    </w:p>
    <w:p w:rsidR="00007218" w:rsidRPr="00B828A5" w:rsidRDefault="00007218" w:rsidP="00007218">
      <w:pPr>
        <w:spacing w:after="3" w:line="276" w:lineRule="auto"/>
        <w:ind w:right="1191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spacing w:after="3" w:line="276" w:lineRule="auto"/>
        <w:ind w:right="1191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spacing w:after="3" w:line="276" w:lineRule="auto"/>
        <w:ind w:right="1191"/>
        <w:jc w:val="both"/>
        <w:rPr>
          <w:rFonts w:ascii="Arial" w:hAnsi="Arial" w:cs="Arial"/>
          <w:sz w:val="24"/>
          <w:szCs w:val="24"/>
          <w:lang w:val="ru-RU" w:eastAsia="en-US"/>
        </w:rPr>
      </w:pPr>
    </w:p>
    <w:p w:rsidR="00007218" w:rsidRPr="00B828A5" w:rsidRDefault="00007218" w:rsidP="00007218">
      <w:pPr>
        <w:rPr>
          <w:rFonts w:ascii="Arial" w:hAnsi="Arial" w:cs="Arial"/>
          <w:sz w:val="24"/>
          <w:szCs w:val="24"/>
          <w:lang w:val="ru-RU"/>
        </w:rPr>
        <w:sectPr w:rsidR="00007218" w:rsidRPr="00B828A5">
          <w:type w:val="continuous"/>
          <w:pgSz w:w="11906" w:h="16838"/>
          <w:pgMar w:top="851" w:right="706" w:bottom="568" w:left="1800" w:header="0" w:footer="0" w:gutter="0"/>
          <w:cols w:num="2" w:space="282"/>
          <w:formProt w:val="0"/>
          <w:docGrid w:linePitch="100" w:charSpace="24576"/>
        </w:sectPr>
      </w:pPr>
    </w:p>
    <w:p w:rsidR="00007218" w:rsidRPr="00B828A5" w:rsidRDefault="00007218" w:rsidP="00007218">
      <w:pPr>
        <w:rPr>
          <w:rFonts w:ascii="Arial" w:hAnsi="Arial" w:cs="Arial"/>
          <w:sz w:val="24"/>
          <w:szCs w:val="24"/>
          <w:lang w:val="ru-RU"/>
        </w:rPr>
      </w:pPr>
    </w:p>
    <w:p w:rsidR="0088618B" w:rsidRPr="00B828A5" w:rsidRDefault="0088618B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sectPr w:rsidR="0088618B" w:rsidRPr="00B828A5" w:rsidSect="008E34AC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7C0" w:rsidRDefault="003D57C0" w:rsidP="0088618B">
      <w:r>
        <w:separator/>
      </w:r>
    </w:p>
  </w:endnote>
  <w:endnote w:type="continuationSeparator" w:id="0">
    <w:p w:rsidR="003D57C0" w:rsidRDefault="003D57C0" w:rsidP="00886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7C0" w:rsidRDefault="003D57C0">
      <w:r>
        <w:separator/>
      </w:r>
    </w:p>
  </w:footnote>
  <w:footnote w:type="continuationSeparator" w:id="0">
    <w:p w:rsidR="003D57C0" w:rsidRDefault="003D57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8B9"/>
    <w:multiLevelType w:val="multilevel"/>
    <w:tmpl w:val="9A541D0E"/>
    <w:lvl w:ilvl="0">
      <w:start w:val="1"/>
      <w:numFmt w:val="decimal"/>
      <w:lvlText w:val="%1)"/>
      <w:lvlJc w:val="left"/>
      <w:pPr>
        <w:tabs>
          <w:tab w:val="num" w:pos="0"/>
        </w:tabs>
        <w:ind w:left="1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7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51335716"/>
    <w:multiLevelType w:val="multilevel"/>
    <w:tmpl w:val="43A0CC7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2">
    <w:nsid w:val="71EC49A5"/>
    <w:multiLevelType w:val="multilevel"/>
    <w:tmpl w:val="13DC38C0"/>
    <w:lvl w:ilvl="0">
      <w:start w:val="1"/>
      <w:numFmt w:val="bullet"/>
      <w:lvlText w:val="-"/>
      <w:lvlJc w:val="left"/>
      <w:pPr>
        <w:tabs>
          <w:tab w:val="num" w:pos="0"/>
        </w:tabs>
        <w:ind w:left="4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6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8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2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8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7AE31202"/>
    <w:multiLevelType w:val="singleLevel"/>
    <w:tmpl w:val="7AE312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43BA5BD2"/>
    <w:rsid w:val="00007218"/>
    <w:rsid w:val="00034737"/>
    <w:rsid w:val="000E0C0C"/>
    <w:rsid w:val="00196397"/>
    <w:rsid w:val="002559FF"/>
    <w:rsid w:val="002F1C75"/>
    <w:rsid w:val="003D57C0"/>
    <w:rsid w:val="00410832"/>
    <w:rsid w:val="004D7CF2"/>
    <w:rsid w:val="004E2E56"/>
    <w:rsid w:val="005674A3"/>
    <w:rsid w:val="00623684"/>
    <w:rsid w:val="006413D4"/>
    <w:rsid w:val="00687251"/>
    <w:rsid w:val="0071471E"/>
    <w:rsid w:val="0074019A"/>
    <w:rsid w:val="007E78F4"/>
    <w:rsid w:val="0088618B"/>
    <w:rsid w:val="008E34AC"/>
    <w:rsid w:val="009A058F"/>
    <w:rsid w:val="00A04F0A"/>
    <w:rsid w:val="00A96047"/>
    <w:rsid w:val="00AB5F34"/>
    <w:rsid w:val="00B4604D"/>
    <w:rsid w:val="00B828A5"/>
    <w:rsid w:val="00C11ED0"/>
    <w:rsid w:val="00C824FF"/>
    <w:rsid w:val="00C8350E"/>
    <w:rsid w:val="00D51732"/>
    <w:rsid w:val="00D902B2"/>
    <w:rsid w:val="00DA0CB0"/>
    <w:rsid w:val="00ED1482"/>
    <w:rsid w:val="2C0344A5"/>
    <w:rsid w:val="34CF3DD9"/>
    <w:rsid w:val="3AEB00B8"/>
    <w:rsid w:val="3FBA151A"/>
    <w:rsid w:val="43BA5BD2"/>
    <w:rsid w:val="6324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qFormat="1"/>
    <w:lsdException w:name="Body Text Inden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18B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88618B"/>
    <w:rPr>
      <w:vertAlign w:val="superscript"/>
    </w:rPr>
  </w:style>
  <w:style w:type="paragraph" w:styleId="a4">
    <w:name w:val="footnote text"/>
    <w:basedOn w:val="a"/>
    <w:qFormat/>
    <w:rsid w:val="0088618B"/>
    <w:pPr>
      <w:snapToGrid w:val="0"/>
    </w:pPr>
    <w:rPr>
      <w:sz w:val="18"/>
      <w:szCs w:val="18"/>
    </w:rPr>
  </w:style>
  <w:style w:type="paragraph" w:styleId="a5">
    <w:name w:val="Normal (Web)"/>
    <w:link w:val="a6"/>
    <w:qFormat/>
    <w:rsid w:val="0088618B"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Balloon Text"/>
    <w:basedOn w:val="a"/>
    <w:link w:val="a8"/>
    <w:rsid w:val="00C824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824FF"/>
    <w:rPr>
      <w:rFonts w:ascii="Tahoma" w:eastAsiaTheme="minorEastAsia" w:hAnsi="Tahoma" w:cs="Tahoma"/>
      <w:sz w:val="16"/>
      <w:szCs w:val="16"/>
      <w:lang w:val="en-US" w:eastAsia="zh-CN"/>
    </w:rPr>
  </w:style>
  <w:style w:type="table" w:styleId="a9">
    <w:name w:val="Table Grid"/>
    <w:basedOn w:val="a1"/>
    <w:rsid w:val="00C824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7E78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E78F4"/>
    <w:rPr>
      <w:rFonts w:asciiTheme="minorHAnsi" w:eastAsiaTheme="minorEastAsia" w:hAnsiTheme="minorHAnsi" w:cstheme="minorBidi"/>
      <w:lang w:val="en-US" w:eastAsia="zh-CN"/>
    </w:rPr>
  </w:style>
  <w:style w:type="paragraph" w:styleId="ac">
    <w:name w:val="footer"/>
    <w:basedOn w:val="a"/>
    <w:link w:val="ad"/>
    <w:rsid w:val="007E78F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78F4"/>
    <w:rPr>
      <w:rFonts w:asciiTheme="minorHAnsi" w:eastAsiaTheme="minorEastAsia" w:hAnsiTheme="minorHAnsi" w:cstheme="minorBidi"/>
      <w:lang w:val="en-US" w:eastAsia="zh-CN"/>
    </w:rPr>
  </w:style>
  <w:style w:type="character" w:customStyle="1" w:styleId="a6">
    <w:name w:val="Обычный (веб) Знак"/>
    <w:link w:val="a5"/>
    <w:qFormat/>
    <w:rsid w:val="00007218"/>
    <w:rPr>
      <w:sz w:val="24"/>
      <w:szCs w:val="24"/>
      <w:lang w:val="en-US" w:eastAsia="zh-CN"/>
    </w:rPr>
  </w:style>
  <w:style w:type="character" w:customStyle="1" w:styleId="ae">
    <w:name w:val="Основной текст с отступом Знак"/>
    <w:basedOn w:val="a0"/>
    <w:link w:val="af"/>
    <w:uiPriority w:val="99"/>
    <w:qFormat/>
    <w:rsid w:val="00007218"/>
    <w:rPr>
      <w:sz w:val="24"/>
      <w:szCs w:val="24"/>
    </w:rPr>
  </w:style>
  <w:style w:type="paragraph" w:styleId="af">
    <w:name w:val="Body Text Indent"/>
    <w:basedOn w:val="a"/>
    <w:link w:val="ae"/>
    <w:uiPriority w:val="99"/>
    <w:unhideWhenUsed/>
    <w:rsid w:val="00007218"/>
    <w:pPr>
      <w:suppressAutoHyphens/>
      <w:spacing w:after="120"/>
      <w:ind w:left="283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character" w:customStyle="1" w:styleId="1">
    <w:name w:val="Основной текст с отступом Знак1"/>
    <w:basedOn w:val="a0"/>
    <w:link w:val="af"/>
    <w:rsid w:val="00007218"/>
    <w:rPr>
      <w:rFonts w:asciiTheme="minorHAnsi" w:eastAsiaTheme="minorEastAsia" w:hAnsiTheme="minorHAnsi" w:cstheme="minorBidi"/>
      <w:lang w:val="en-US" w:eastAsia="zh-CN"/>
    </w:rPr>
  </w:style>
  <w:style w:type="paragraph" w:customStyle="1" w:styleId="ConsPlusNormal">
    <w:name w:val="ConsPlusNormal"/>
    <w:qFormat/>
    <w:rsid w:val="00007218"/>
    <w:pPr>
      <w:suppressAutoHyphens/>
    </w:pPr>
    <w:rPr>
      <w:rFonts w:ascii="Arial" w:eastAsiaTheme="minorHAnsi" w:hAnsi="Arial" w:cs="Arial"/>
      <w:lang w:eastAsia="en-US"/>
    </w:rPr>
  </w:style>
  <w:style w:type="paragraph" w:styleId="af0">
    <w:name w:val="No Spacing"/>
    <w:uiPriority w:val="1"/>
    <w:qFormat/>
    <w:rsid w:val="00007218"/>
    <w:pPr>
      <w:suppressAutoHyphens/>
    </w:pPr>
    <w:rPr>
      <w:rFonts w:asciiTheme="minorHAnsi" w:eastAsia="Times New Roman" w:hAnsiTheme="minorHAnsi"/>
      <w:color w:val="000000"/>
    </w:rPr>
  </w:style>
  <w:style w:type="paragraph" w:styleId="af1">
    <w:name w:val="List Paragraph"/>
    <w:basedOn w:val="a"/>
    <w:uiPriority w:val="34"/>
    <w:qFormat/>
    <w:rsid w:val="00007218"/>
    <w:pPr>
      <w:suppressAutoHyphens/>
      <w:ind w:left="720"/>
      <w:contextualSpacing/>
    </w:pPr>
    <w:rPr>
      <w:rFonts w:eastAsia="Times New Roman" w:cs="Times New Roman"/>
      <w:color w:val="00000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13</cp:revision>
  <dcterms:created xsi:type="dcterms:W3CDTF">2026-06-17T05:29:00Z</dcterms:created>
  <dcterms:modified xsi:type="dcterms:W3CDTF">2026-06-26T10:21:00Z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8A7E1BEBDB00492D84B9BF2FCCEDA60A_11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