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7D" w:rsidRPr="004D2D7D" w:rsidRDefault="00EE5EB5" w:rsidP="00EE5EB5">
      <w:pPr>
        <w:shd w:val="clear" w:color="auto" w:fill="FFFFFF"/>
        <w:tabs>
          <w:tab w:val="center" w:pos="4800"/>
          <w:tab w:val="right" w:pos="9600"/>
        </w:tabs>
        <w:rPr>
          <w:rFonts w:ascii="Arial" w:hAnsi="Arial" w:cs="Arial"/>
        </w:rPr>
      </w:pPr>
      <w:bookmarkStart w:id="0" w:name="_Hlk48812626"/>
      <w:r>
        <w:rPr>
          <w:rFonts w:ascii="Arial" w:hAnsi="Arial" w:cs="Arial"/>
        </w:rPr>
        <w:tab/>
      </w:r>
      <w:r w:rsidRPr="00EE5EB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-361950</wp:posOffset>
            </wp:positionV>
            <wp:extent cx="695325" cy="866775"/>
            <wp:effectExtent l="19050" t="0" r="9525" b="0"/>
            <wp:wrapSquare wrapText="bothSides"/>
            <wp:docPr id="1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ab/>
      </w:r>
      <w:r w:rsidR="004D2D7D" w:rsidRPr="004D2D7D">
        <w:rPr>
          <w:rFonts w:ascii="Arial" w:hAnsi="Arial" w:cs="Arial"/>
        </w:rPr>
        <w:t xml:space="preserve">   </w:t>
      </w:r>
      <w:r w:rsidR="004D2D7D" w:rsidRPr="004D2D7D">
        <w:rPr>
          <w:rFonts w:ascii="Arial" w:hAnsi="Arial" w:cs="Arial"/>
        </w:rPr>
        <w:br w:type="textWrapping" w:clear="all"/>
      </w: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D2D7D">
        <w:rPr>
          <w:rFonts w:ascii="Arial" w:hAnsi="Arial" w:cs="Arial"/>
        </w:rPr>
        <w:t>СОВЕТ НАРОДНЫХ ДЕПУТАТОВ</w:t>
      </w: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ПЕРЛЁВСКОГО СЕЛЬСКОГО ПОСЕЛЕНИЯ </w:t>
      </w: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D2D7D">
        <w:rPr>
          <w:rFonts w:ascii="Arial" w:hAnsi="Arial" w:cs="Arial"/>
        </w:rPr>
        <w:t>ПЕРЛЁВСКОГОМУНИЦИПАЛЬНОГО РАЙОНА</w:t>
      </w: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 ВОРОНЕЖСКОЙ ОБЛАСТИ </w:t>
      </w: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D2D7D">
        <w:rPr>
          <w:rFonts w:ascii="Arial" w:hAnsi="Arial" w:cs="Arial"/>
        </w:rPr>
        <w:t>СЕДЬМОГО СОЗЫВА</w:t>
      </w: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4D2D7D" w:rsidRPr="004D2D7D" w:rsidRDefault="004D2D7D" w:rsidP="004D2D7D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4D2D7D">
        <w:rPr>
          <w:rFonts w:ascii="Arial" w:hAnsi="Arial" w:cs="Arial"/>
        </w:rPr>
        <w:t>РЕШЕНИЕ</w:t>
      </w:r>
    </w:p>
    <w:p w:rsidR="004D2D7D" w:rsidRPr="004D2D7D" w:rsidRDefault="004D2D7D" w:rsidP="004D2D7D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405997" w:rsidRDefault="004D2D7D" w:rsidP="004D2D7D">
      <w:pPr>
        <w:shd w:val="clear" w:color="auto" w:fill="FFFFFF"/>
        <w:rPr>
          <w:rFonts w:ascii="Arial" w:hAnsi="Arial" w:cs="Arial"/>
        </w:rPr>
      </w:pPr>
      <w:r w:rsidRPr="004D2D7D">
        <w:rPr>
          <w:rFonts w:ascii="Arial" w:hAnsi="Arial" w:cs="Arial"/>
        </w:rPr>
        <w:t>от 26.06 2026 г. № 8</w:t>
      </w:r>
      <w:r w:rsidR="00405997">
        <w:rPr>
          <w:rFonts w:ascii="Arial" w:hAnsi="Arial" w:cs="Arial"/>
        </w:rPr>
        <w:t>7</w:t>
      </w:r>
    </w:p>
    <w:p w:rsidR="004D2D7D" w:rsidRPr="004D2D7D" w:rsidRDefault="004D2D7D" w:rsidP="004D2D7D">
      <w:pPr>
        <w:shd w:val="clear" w:color="auto" w:fill="FFFFFF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с. </w:t>
      </w:r>
      <w:proofErr w:type="spellStart"/>
      <w:r w:rsidRPr="004D2D7D">
        <w:rPr>
          <w:rFonts w:ascii="Arial" w:hAnsi="Arial" w:cs="Arial"/>
        </w:rPr>
        <w:t>Перлёвка</w:t>
      </w:r>
      <w:proofErr w:type="spellEnd"/>
    </w:p>
    <w:p w:rsidR="004D2D7D" w:rsidRPr="004D2D7D" w:rsidRDefault="004D2D7D" w:rsidP="004D2D7D">
      <w:pPr>
        <w:shd w:val="clear" w:color="auto" w:fill="FFFFFF"/>
        <w:rPr>
          <w:rFonts w:ascii="Arial" w:hAnsi="Arial" w:cs="Arial"/>
        </w:rPr>
      </w:pPr>
    </w:p>
    <w:p w:rsidR="008A100B" w:rsidRPr="004D2D7D" w:rsidRDefault="004D2D7D">
      <w:pPr>
        <w:suppressAutoHyphens w:val="0"/>
        <w:autoSpaceDE w:val="0"/>
        <w:autoSpaceDN w:val="0"/>
        <w:adjustRightInd w:val="0"/>
        <w:ind w:right="-1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О передаче осуществления части полномочий </w:t>
      </w:r>
    </w:p>
    <w:p w:rsidR="008A100B" w:rsidRPr="004D2D7D" w:rsidRDefault="004D2D7D">
      <w:pPr>
        <w:suppressAutoHyphens w:val="0"/>
        <w:autoSpaceDE w:val="0"/>
        <w:autoSpaceDN w:val="0"/>
        <w:adjustRightInd w:val="0"/>
        <w:ind w:right="-1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по решению вопросов местного значения </w:t>
      </w:r>
    </w:p>
    <w:p w:rsidR="008A100B" w:rsidRPr="004D2D7D" w:rsidRDefault="008A100B">
      <w:pPr>
        <w:suppressAutoHyphens w:val="0"/>
        <w:autoSpaceDE w:val="0"/>
        <w:autoSpaceDN w:val="0"/>
        <w:adjustRightInd w:val="0"/>
        <w:ind w:right="-1"/>
        <w:rPr>
          <w:rFonts w:ascii="Arial" w:hAnsi="Arial" w:cs="Arial"/>
        </w:rPr>
      </w:pPr>
    </w:p>
    <w:p w:rsidR="004D2D7D" w:rsidRPr="004D2D7D" w:rsidRDefault="004D2D7D">
      <w:pPr>
        <w:ind w:firstLine="709"/>
        <w:jc w:val="both"/>
        <w:rPr>
          <w:rFonts w:ascii="Arial" w:hAnsi="Arial" w:cs="Arial"/>
          <w:color w:val="000000"/>
          <w:kern w:val="2"/>
        </w:rPr>
      </w:pPr>
      <w:proofErr w:type="gramStart"/>
      <w:r w:rsidRPr="004D2D7D">
        <w:rPr>
          <w:rFonts w:ascii="Arial" w:hAnsi="Arial" w:cs="Arial"/>
          <w:color w:val="000000"/>
          <w:kern w:val="2"/>
        </w:rPr>
        <w:t xml:space="preserve">Руководствуясь статьёй 14, частью 4 статьи 15 Федерального закона от 06.10.2003 г. </w:t>
      </w:r>
      <w:r w:rsidRPr="004D2D7D">
        <w:rPr>
          <w:rFonts w:ascii="Arial" w:eastAsia="Segoe UI Symbol" w:hAnsi="Arial" w:cs="Arial"/>
          <w:color w:val="000000"/>
          <w:kern w:val="2"/>
        </w:rPr>
        <w:t>№</w:t>
      </w:r>
      <w:r w:rsidRPr="004D2D7D">
        <w:rPr>
          <w:rFonts w:ascii="Arial" w:hAnsi="Arial" w:cs="Arial"/>
          <w:color w:val="000000"/>
          <w:kern w:val="2"/>
        </w:rPr>
        <w:t xml:space="preserve"> 131-ФЗ «Об общих принципах организации местного самоуправления в Российской Федерации», Законом Воронежской области от 10.11.2014г. № 148-ОЗ «О закреплении отдельных вопросов местного значения за сельскими поселениями Воронежской области» Уставом Перлёвского сельского  поселения Семилукского муниципального района, Совет народных депутатов Перлёвского сельского Семилукского муниципального района</w:t>
      </w:r>
      <w:proofErr w:type="gramEnd"/>
    </w:p>
    <w:p w:rsidR="008A100B" w:rsidRPr="004D2D7D" w:rsidRDefault="004D2D7D" w:rsidP="004D2D7D">
      <w:pPr>
        <w:ind w:firstLine="709"/>
        <w:jc w:val="center"/>
        <w:rPr>
          <w:rFonts w:ascii="Arial" w:hAnsi="Arial" w:cs="Arial"/>
          <w:color w:val="000000"/>
          <w:kern w:val="2"/>
        </w:rPr>
      </w:pPr>
      <w:proofErr w:type="gramStart"/>
      <w:r w:rsidRPr="004D2D7D">
        <w:rPr>
          <w:rFonts w:ascii="Arial" w:hAnsi="Arial" w:cs="Arial"/>
          <w:color w:val="000000"/>
          <w:kern w:val="2"/>
        </w:rPr>
        <w:t>Р</w:t>
      </w:r>
      <w:proofErr w:type="gramEnd"/>
      <w:r w:rsidRPr="004D2D7D">
        <w:rPr>
          <w:rFonts w:ascii="Arial" w:hAnsi="Arial" w:cs="Arial"/>
          <w:color w:val="000000"/>
          <w:kern w:val="2"/>
        </w:rPr>
        <w:t xml:space="preserve"> Е Ш И Л:</w:t>
      </w:r>
    </w:p>
    <w:p w:rsidR="008A100B" w:rsidRPr="004D2D7D" w:rsidRDefault="008A100B">
      <w:pPr>
        <w:ind w:firstLine="709"/>
        <w:jc w:val="both"/>
        <w:rPr>
          <w:rFonts w:ascii="Arial" w:hAnsi="Arial" w:cs="Arial"/>
          <w:color w:val="000000"/>
          <w:kern w:val="2"/>
        </w:rPr>
      </w:pPr>
    </w:p>
    <w:p w:rsidR="008A100B" w:rsidRPr="004D2D7D" w:rsidRDefault="004D2D7D">
      <w:pPr>
        <w:numPr>
          <w:ilvl w:val="0"/>
          <w:numId w:val="1"/>
        </w:numPr>
        <w:tabs>
          <w:tab w:val="left" w:pos="94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  <w:bCs/>
          <w:color w:val="000000"/>
          <w:kern w:val="2"/>
        </w:rPr>
        <w:t xml:space="preserve">Передать </w:t>
      </w:r>
      <w:r w:rsidRPr="004D2D7D">
        <w:rPr>
          <w:rFonts w:ascii="Arial" w:hAnsi="Arial" w:cs="Arial"/>
          <w:bCs/>
        </w:rPr>
        <w:t xml:space="preserve">муниципальному образованию - </w:t>
      </w:r>
      <w:proofErr w:type="spellStart"/>
      <w:r w:rsidRPr="004D2D7D">
        <w:rPr>
          <w:rFonts w:ascii="Arial" w:hAnsi="Arial" w:cs="Arial"/>
          <w:bCs/>
        </w:rPr>
        <w:t>Семилукский</w:t>
      </w:r>
      <w:proofErr w:type="spellEnd"/>
      <w:r w:rsidRPr="004D2D7D">
        <w:rPr>
          <w:rFonts w:ascii="Arial" w:hAnsi="Arial" w:cs="Arial"/>
          <w:bCs/>
        </w:rPr>
        <w:t xml:space="preserve"> </w:t>
      </w:r>
      <w:r w:rsidRPr="004D2D7D">
        <w:rPr>
          <w:rFonts w:ascii="Arial" w:hAnsi="Arial" w:cs="Arial"/>
        </w:rPr>
        <w:t>муниципальный район Воронежской области осуществление части полномочий:</w:t>
      </w:r>
    </w:p>
    <w:p w:rsidR="008A100B" w:rsidRPr="004D2D7D" w:rsidRDefault="004D2D7D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4D2D7D">
        <w:rPr>
          <w:rFonts w:ascii="Arial" w:hAnsi="Arial" w:cs="Arial"/>
          <w:sz w:val="24"/>
          <w:szCs w:val="24"/>
        </w:rPr>
        <w:t>1.1. По организации водоснабжения населения согласно установленным законодательством Российской Федерации нормам;</w:t>
      </w:r>
    </w:p>
    <w:p w:rsidR="008A100B" w:rsidRPr="004D2D7D" w:rsidRDefault="004D2D7D">
      <w:pPr>
        <w:tabs>
          <w:tab w:val="left" w:pos="955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</w:rPr>
        <w:t>1.2.</w:t>
      </w:r>
      <w:r w:rsidRPr="004D2D7D">
        <w:rPr>
          <w:rFonts w:ascii="Arial" w:hAnsi="Arial" w:cs="Arial"/>
        </w:rPr>
        <w:tab/>
        <w:t xml:space="preserve"> По определению для централизованной системы холодного водоснабжения поселения гарантирующего поставщика;</w:t>
      </w:r>
    </w:p>
    <w:p w:rsidR="008A100B" w:rsidRPr="004D2D7D" w:rsidRDefault="004D2D7D">
      <w:pPr>
        <w:tabs>
          <w:tab w:val="left" w:pos="955"/>
        </w:tabs>
        <w:suppressAutoHyphens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4D2D7D">
        <w:rPr>
          <w:rFonts w:ascii="Arial" w:hAnsi="Arial" w:cs="Arial"/>
        </w:rPr>
        <w:t>1.3. По утверждению схем водоснабжения;</w:t>
      </w:r>
    </w:p>
    <w:p w:rsidR="008A100B" w:rsidRPr="004D2D7D" w:rsidRDefault="004D2D7D">
      <w:pPr>
        <w:tabs>
          <w:tab w:val="left" w:pos="955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</w:rPr>
        <w:t>1.4. По утверждению и согласованию технических заданий на разработку инвестиционных программ;</w:t>
      </w:r>
    </w:p>
    <w:p w:rsidR="008A100B" w:rsidRPr="004D2D7D" w:rsidRDefault="004D2D7D">
      <w:pPr>
        <w:tabs>
          <w:tab w:val="left" w:pos="955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</w:rPr>
        <w:t>1.5. По заключению соглашений об условиях осуществления регулируемой деятельности в сфере водоснабжения.</w:t>
      </w:r>
    </w:p>
    <w:p w:rsidR="008A100B" w:rsidRPr="004D2D7D" w:rsidRDefault="004D2D7D">
      <w:pPr>
        <w:widowControl w:val="0"/>
        <w:numPr>
          <w:ilvl w:val="0"/>
          <w:numId w:val="2"/>
        </w:numPr>
        <w:tabs>
          <w:tab w:val="left" w:pos="845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Согласовать передачу из муниципальной собственности </w:t>
      </w:r>
      <w:r w:rsidRPr="004D2D7D">
        <w:rPr>
          <w:rFonts w:ascii="Arial" w:hAnsi="Arial" w:cs="Arial"/>
          <w:color w:val="000000"/>
          <w:kern w:val="2"/>
        </w:rPr>
        <w:t>Перлёвского сельского</w:t>
      </w:r>
      <w:r w:rsidRPr="004D2D7D">
        <w:rPr>
          <w:rFonts w:ascii="Arial" w:hAnsi="Arial" w:cs="Arial"/>
        </w:rPr>
        <w:t xml:space="preserve"> поселения Семилукского муниципального района Воронежской области на безвозмездной основе имущества, необходимого для осуществления полномочий по водоснабжению населения, а также имущества, неразрывно связанного с системой водоснабжения, в соответствии с перечнем, приведённым в приложении к настоящему решению.</w:t>
      </w:r>
    </w:p>
    <w:p w:rsidR="008A100B" w:rsidRPr="004D2D7D" w:rsidRDefault="004D2D7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</w:rPr>
        <w:t xml:space="preserve">Поручить Главе </w:t>
      </w:r>
      <w:r w:rsidRPr="004D2D7D">
        <w:rPr>
          <w:rFonts w:ascii="Arial" w:hAnsi="Arial" w:cs="Arial"/>
          <w:color w:val="000000"/>
          <w:kern w:val="2"/>
        </w:rPr>
        <w:t>Перлёвского сельского</w:t>
      </w:r>
      <w:r w:rsidRPr="004D2D7D">
        <w:rPr>
          <w:rFonts w:ascii="Arial" w:hAnsi="Arial" w:cs="Arial"/>
        </w:rPr>
        <w:t xml:space="preserve"> поселения заключить с администрацией Семилукского муниципального района соглашение о передаче осуществления полномочий, указанных в пункте 1 настоящего решения, после принятия </w:t>
      </w:r>
      <w:proofErr w:type="spellStart"/>
      <w:r w:rsidRPr="004D2D7D">
        <w:rPr>
          <w:rFonts w:ascii="Arial" w:hAnsi="Arial" w:cs="Arial"/>
        </w:rPr>
        <w:t>Семилукским</w:t>
      </w:r>
      <w:proofErr w:type="spellEnd"/>
      <w:r w:rsidRPr="004D2D7D">
        <w:rPr>
          <w:rFonts w:ascii="Arial" w:hAnsi="Arial" w:cs="Arial"/>
        </w:rPr>
        <w:t xml:space="preserve"> муниципальным районом решения о принятии указанных полномочий.</w:t>
      </w:r>
    </w:p>
    <w:p w:rsidR="008A100B" w:rsidRPr="004D2D7D" w:rsidRDefault="004D2D7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D2D7D">
        <w:rPr>
          <w:rFonts w:ascii="Arial" w:hAnsi="Arial" w:cs="Arial"/>
        </w:rPr>
        <w:lastRenderedPageBreak/>
        <w:t>Направить настоящее решение в администрацию Семилукского муниципального района Воронежской области.</w:t>
      </w:r>
    </w:p>
    <w:bookmarkEnd w:id="0"/>
    <w:p w:rsidR="008A100B" w:rsidRPr="004D2D7D" w:rsidRDefault="004D2D7D">
      <w:pPr>
        <w:pStyle w:val="a4"/>
        <w:tabs>
          <w:tab w:val="left" w:pos="0"/>
        </w:tabs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4D2D7D">
        <w:rPr>
          <w:rFonts w:ascii="Arial" w:hAnsi="Arial" w:cs="Arial"/>
          <w:color w:val="000000"/>
          <w:lang w:val="ru-RU"/>
        </w:rPr>
        <w:t xml:space="preserve">5. Опубликовать настоящее решение в периодическом печатном издании органов местного самоуправления </w:t>
      </w:r>
      <w:r w:rsidRPr="004D2D7D">
        <w:rPr>
          <w:rFonts w:ascii="Arial" w:hAnsi="Arial" w:cs="Arial"/>
          <w:color w:val="000000"/>
          <w:kern w:val="2"/>
          <w:lang w:val="ru-RU"/>
        </w:rPr>
        <w:t>Перлёвского сельского</w:t>
      </w:r>
      <w:r w:rsidRPr="004D2D7D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 «</w:t>
      </w:r>
      <w:proofErr w:type="spellStart"/>
      <w:r w:rsidRPr="004D2D7D">
        <w:rPr>
          <w:rFonts w:ascii="Arial" w:hAnsi="Arial" w:cs="Arial"/>
          <w:color w:val="000000"/>
          <w:lang w:val="ru-RU"/>
        </w:rPr>
        <w:t>Перлёвский</w:t>
      </w:r>
      <w:proofErr w:type="spellEnd"/>
      <w:r w:rsidRPr="004D2D7D">
        <w:rPr>
          <w:rFonts w:ascii="Arial" w:hAnsi="Arial" w:cs="Arial"/>
          <w:color w:val="000000"/>
          <w:lang w:val="ru-RU"/>
        </w:rPr>
        <w:t xml:space="preserve">  муниципальный вестник».</w:t>
      </w:r>
    </w:p>
    <w:p w:rsidR="008A100B" w:rsidRPr="004D2D7D" w:rsidRDefault="004D2D7D">
      <w:pPr>
        <w:pStyle w:val="a4"/>
        <w:numPr>
          <w:ilvl w:val="0"/>
          <w:numId w:val="3"/>
        </w:numPr>
        <w:tabs>
          <w:tab w:val="left" w:pos="0"/>
        </w:tabs>
        <w:spacing w:beforeAutospacing="0" w:afterAutospacing="0"/>
        <w:ind w:left="0" w:firstLine="709"/>
        <w:jc w:val="both"/>
        <w:rPr>
          <w:rFonts w:ascii="Arial" w:hAnsi="Arial" w:cs="Arial"/>
          <w:color w:val="000000"/>
          <w:lang w:val="ru-RU"/>
        </w:rPr>
      </w:pPr>
      <w:r w:rsidRPr="004D2D7D">
        <w:rPr>
          <w:rFonts w:ascii="Arial" w:hAnsi="Arial" w:cs="Arial"/>
          <w:color w:val="000000"/>
          <w:lang w:val="ru-RU"/>
        </w:rPr>
        <w:t xml:space="preserve">Настоящее решение вступает в силу со дня официального  опубликования. </w:t>
      </w:r>
    </w:p>
    <w:p w:rsidR="008A100B" w:rsidRPr="004D2D7D" w:rsidRDefault="004D2D7D">
      <w:pPr>
        <w:pStyle w:val="a4"/>
        <w:numPr>
          <w:ilvl w:val="0"/>
          <w:numId w:val="3"/>
        </w:numPr>
        <w:tabs>
          <w:tab w:val="left" w:pos="0"/>
        </w:tabs>
        <w:spacing w:beforeAutospacing="0" w:afterAutospacing="0"/>
        <w:ind w:left="0" w:firstLine="709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4D2D7D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4D2D7D">
        <w:rPr>
          <w:rFonts w:ascii="Arial" w:hAnsi="Arial" w:cs="Arial"/>
          <w:color w:val="000000"/>
          <w:lang w:val="ru-RU"/>
        </w:rPr>
        <w:t xml:space="preserve"> исполнением настоящего решения возложить на Главу  </w:t>
      </w:r>
      <w:r w:rsidRPr="004D2D7D">
        <w:rPr>
          <w:rFonts w:ascii="Arial" w:hAnsi="Arial" w:cs="Arial"/>
          <w:color w:val="000000"/>
          <w:kern w:val="2"/>
          <w:lang w:val="ru-RU"/>
        </w:rPr>
        <w:t>Перлёвского сельского</w:t>
      </w:r>
      <w:r w:rsidRPr="004D2D7D">
        <w:rPr>
          <w:rFonts w:ascii="Arial" w:hAnsi="Arial" w:cs="Arial"/>
          <w:color w:val="000000"/>
          <w:lang w:val="ru-RU"/>
        </w:rPr>
        <w:t xml:space="preserve"> поселения.</w:t>
      </w:r>
    </w:p>
    <w:p w:rsidR="008A100B" w:rsidRPr="004D2D7D" w:rsidRDefault="008A100B">
      <w:pPr>
        <w:ind w:firstLine="709"/>
        <w:jc w:val="both"/>
        <w:rPr>
          <w:rFonts w:ascii="Arial" w:eastAsia="SimSun" w:hAnsi="Arial" w:cs="Arial"/>
        </w:rPr>
      </w:pPr>
    </w:p>
    <w:tbl>
      <w:tblPr>
        <w:tblW w:w="0" w:type="auto"/>
        <w:tblLook w:val="04A0"/>
      </w:tblPr>
      <w:tblGrid>
        <w:gridCol w:w="4668"/>
        <w:gridCol w:w="1689"/>
        <w:gridCol w:w="3214"/>
      </w:tblGrid>
      <w:tr w:rsidR="004D2D7D" w:rsidRPr="004D2D7D" w:rsidTr="00B4334C">
        <w:trPr>
          <w:trHeight w:val="1450"/>
        </w:trPr>
        <w:tc>
          <w:tcPr>
            <w:tcW w:w="4668" w:type="dxa"/>
          </w:tcPr>
          <w:p w:rsidR="004D2D7D" w:rsidRPr="004D2D7D" w:rsidRDefault="004D2D7D" w:rsidP="004D2D7D">
            <w:pPr>
              <w:pStyle w:val="a4"/>
              <w:spacing w:before="100" w:after="100"/>
              <w:ind w:right="794"/>
              <w:jc w:val="both"/>
              <w:rPr>
                <w:rFonts w:ascii="Arial" w:hAnsi="Arial" w:cs="Arial"/>
                <w:lang w:val="ru-RU"/>
              </w:rPr>
            </w:pPr>
            <w:r w:rsidRPr="004D2D7D">
              <w:rPr>
                <w:rFonts w:ascii="Arial" w:hAnsi="Arial" w:cs="Arial"/>
                <w:lang w:val="ru-RU"/>
              </w:rPr>
              <w:t>Председатель Совета народных депутатов Перлёвского сельского поселения</w:t>
            </w:r>
          </w:p>
          <w:p w:rsidR="004D2D7D" w:rsidRPr="004D2D7D" w:rsidRDefault="004D2D7D" w:rsidP="00B4334C">
            <w:pPr>
              <w:pStyle w:val="a4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1689" w:type="dxa"/>
          </w:tcPr>
          <w:p w:rsidR="004D2D7D" w:rsidRPr="004D2D7D" w:rsidRDefault="004D2D7D" w:rsidP="00B4334C">
            <w:pPr>
              <w:pStyle w:val="a4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</w:tc>
        <w:tc>
          <w:tcPr>
            <w:tcW w:w="3214" w:type="dxa"/>
          </w:tcPr>
          <w:p w:rsidR="004D2D7D" w:rsidRPr="004D2D7D" w:rsidRDefault="004D2D7D" w:rsidP="00B4334C">
            <w:pPr>
              <w:pStyle w:val="a4"/>
              <w:jc w:val="both"/>
              <w:rPr>
                <w:rFonts w:ascii="Arial" w:hAnsi="Arial" w:cs="Arial"/>
                <w:color w:val="000000"/>
                <w:lang w:val="ru-RU"/>
              </w:rPr>
            </w:pPr>
          </w:p>
          <w:p w:rsidR="004D2D7D" w:rsidRPr="004D2D7D" w:rsidRDefault="004D2D7D" w:rsidP="00B4334C">
            <w:pPr>
              <w:jc w:val="center"/>
              <w:rPr>
                <w:rFonts w:ascii="Arial" w:hAnsi="Arial" w:cs="Arial"/>
              </w:rPr>
            </w:pPr>
          </w:p>
          <w:p w:rsidR="004D2D7D" w:rsidRPr="004D2D7D" w:rsidRDefault="004D2D7D" w:rsidP="00B4334C">
            <w:pPr>
              <w:ind w:left="708"/>
              <w:jc w:val="center"/>
              <w:rPr>
                <w:rFonts w:ascii="Arial" w:hAnsi="Arial" w:cs="Arial"/>
              </w:rPr>
            </w:pPr>
            <w:r w:rsidRPr="004D2D7D">
              <w:rPr>
                <w:rFonts w:ascii="Arial" w:hAnsi="Arial" w:cs="Arial"/>
              </w:rPr>
              <w:t xml:space="preserve">И. И. </w:t>
            </w:r>
            <w:proofErr w:type="spellStart"/>
            <w:r w:rsidRPr="004D2D7D">
              <w:rPr>
                <w:rFonts w:ascii="Arial" w:hAnsi="Arial" w:cs="Arial"/>
              </w:rPr>
              <w:t>Стадников</w:t>
            </w:r>
            <w:proofErr w:type="spellEnd"/>
          </w:p>
        </w:tc>
      </w:tr>
      <w:tr w:rsidR="004D2D7D" w:rsidRPr="004D2D7D" w:rsidTr="00B4334C">
        <w:tc>
          <w:tcPr>
            <w:tcW w:w="4668" w:type="dxa"/>
            <w:hideMark/>
          </w:tcPr>
          <w:p w:rsidR="004D2D7D" w:rsidRPr="004D2D7D" w:rsidRDefault="004D2D7D" w:rsidP="004D2D7D">
            <w:pPr>
              <w:pStyle w:val="a4"/>
              <w:spacing w:before="100" w:after="100"/>
              <w:ind w:right="2098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4D2D7D">
              <w:rPr>
                <w:rFonts w:ascii="Arial" w:hAnsi="Arial" w:cs="Arial"/>
              </w:rPr>
              <w:t>Глава</w:t>
            </w:r>
            <w:proofErr w:type="spellEnd"/>
            <w:r w:rsidRPr="004D2D7D">
              <w:rPr>
                <w:rFonts w:ascii="Arial" w:hAnsi="Arial" w:cs="Arial"/>
                <w:lang w:val="ru-RU"/>
              </w:rPr>
              <w:t xml:space="preserve"> </w:t>
            </w:r>
            <w:r w:rsidRPr="004D2D7D">
              <w:rPr>
                <w:rFonts w:ascii="Arial" w:hAnsi="Arial" w:cs="Arial"/>
              </w:rPr>
              <w:t xml:space="preserve">Перлёвского </w:t>
            </w:r>
            <w:proofErr w:type="spellStart"/>
            <w:r w:rsidRPr="004D2D7D">
              <w:rPr>
                <w:rFonts w:ascii="Arial" w:hAnsi="Arial" w:cs="Arial"/>
              </w:rPr>
              <w:t>сельского</w:t>
            </w:r>
            <w:proofErr w:type="spellEnd"/>
            <w:r w:rsidRPr="004D2D7D">
              <w:rPr>
                <w:rFonts w:ascii="Arial" w:hAnsi="Arial" w:cs="Arial"/>
              </w:rPr>
              <w:t xml:space="preserve"> </w:t>
            </w:r>
            <w:proofErr w:type="spellStart"/>
            <w:r w:rsidRPr="004D2D7D">
              <w:rPr>
                <w:rFonts w:ascii="Arial" w:hAnsi="Arial" w:cs="Arial"/>
              </w:rPr>
              <w:t>поселения</w:t>
            </w:r>
            <w:proofErr w:type="spellEnd"/>
          </w:p>
        </w:tc>
        <w:tc>
          <w:tcPr>
            <w:tcW w:w="1689" w:type="dxa"/>
          </w:tcPr>
          <w:p w:rsidR="004D2D7D" w:rsidRPr="004D2D7D" w:rsidRDefault="004D2D7D" w:rsidP="00B4334C">
            <w:pPr>
              <w:pStyle w:val="a4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14" w:type="dxa"/>
          </w:tcPr>
          <w:p w:rsidR="004D2D7D" w:rsidRPr="004D2D7D" w:rsidRDefault="004D2D7D" w:rsidP="00B4334C">
            <w:pPr>
              <w:ind w:left="708"/>
              <w:jc w:val="center"/>
              <w:rPr>
                <w:rFonts w:ascii="Arial" w:hAnsi="Arial" w:cs="Arial"/>
              </w:rPr>
            </w:pPr>
          </w:p>
          <w:p w:rsidR="004D2D7D" w:rsidRPr="004D2D7D" w:rsidRDefault="004D2D7D" w:rsidP="004D2D7D">
            <w:pPr>
              <w:rPr>
                <w:rFonts w:ascii="Arial" w:hAnsi="Arial" w:cs="Arial"/>
              </w:rPr>
            </w:pPr>
            <w:r w:rsidRPr="004D2D7D">
              <w:rPr>
                <w:rFonts w:ascii="Arial" w:hAnsi="Arial" w:cs="Arial"/>
              </w:rPr>
              <w:t xml:space="preserve">               А. А. Мельник</w:t>
            </w:r>
          </w:p>
        </w:tc>
      </w:tr>
    </w:tbl>
    <w:p w:rsidR="008A100B" w:rsidRPr="004D2D7D" w:rsidRDefault="008A100B">
      <w:pPr>
        <w:pStyle w:val="a4"/>
        <w:spacing w:beforeAutospacing="0" w:afterAutospacing="0"/>
        <w:ind w:left="700"/>
        <w:jc w:val="both"/>
        <w:rPr>
          <w:rFonts w:ascii="Arial" w:hAnsi="Arial" w:cs="Arial"/>
          <w:color w:val="000000"/>
          <w:lang w:val="ru-RU"/>
        </w:rPr>
      </w:pPr>
    </w:p>
    <w:p w:rsidR="008A100B" w:rsidRPr="004D2D7D" w:rsidRDefault="004D2D7D">
      <w:pPr>
        <w:suppressAutoHyphens w:val="0"/>
        <w:ind w:leftChars="1600" w:left="3840"/>
        <w:rPr>
          <w:rFonts w:ascii="Arial" w:hAnsi="Arial" w:cs="Arial"/>
          <w:color w:val="000000"/>
        </w:rPr>
        <w:sectPr w:rsidR="008A100B" w:rsidRPr="004D2D7D">
          <w:pgSz w:w="11906" w:h="16838"/>
          <w:pgMar w:top="1440" w:right="506" w:bottom="1440" w:left="1800" w:header="720" w:footer="720" w:gutter="0"/>
          <w:cols w:space="720"/>
          <w:docGrid w:linePitch="360"/>
        </w:sectPr>
      </w:pPr>
      <w:r w:rsidRPr="004D2D7D">
        <w:rPr>
          <w:rFonts w:ascii="Arial" w:hAnsi="Arial" w:cs="Arial"/>
          <w:color w:val="000000"/>
        </w:rPr>
        <w:br w:type="page"/>
      </w:r>
    </w:p>
    <w:p w:rsidR="004D2D7D" w:rsidRPr="004D2D7D" w:rsidRDefault="004D2D7D" w:rsidP="004D2D7D">
      <w:pPr>
        <w:ind w:leftChars="3898" w:left="9496" w:hanging="141"/>
        <w:jc w:val="both"/>
        <w:rPr>
          <w:rFonts w:ascii="Arial" w:hAnsi="Arial" w:cs="Arial"/>
          <w:color w:val="000000"/>
        </w:rPr>
      </w:pPr>
      <w:r w:rsidRPr="004D2D7D">
        <w:rPr>
          <w:rFonts w:ascii="Arial" w:hAnsi="Arial" w:cs="Arial"/>
          <w:color w:val="000000"/>
        </w:rPr>
        <w:lastRenderedPageBreak/>
        <w:t>Приложение</w:t>
      </w:r>
    </w:p>
    <w:p w:rsidR="004D2D7D" w:rsidRPr="004D2D7D" w:rsidRDefault="004D2D7D" w:rsidP="004D2D7D">
      <w:pPr>
        <w:ind w:leftChars="3898" w:left="11511" w:hanging="2156"/>
        <w:jc w:val="both"/>
        <w:rPr>
          <w:rFonts w:ascii="Arial" w:hAnsi="Arial" w:cs="Arial"/>
          <w:color w:val="000000"/>
        </w:rPr>
      </w:pPr>
      <w:r w:rsidRPr="004D2D7D">
        <w:rPr>
          <w:rFonts w:ascii="Arial" w:hAnsi="Arial" w:cs="Arial"/>
          <w:color w:val="000000"/>
        </w:rPr>
        <w:t>к решению Совета народных депутатов</w:t>
      </w:r>
    </w:p>
    <w:p w:rsidR="004D2D7D" w:rsidRPr="004D2D7D" w:rsidRDefault="004D2D7D" w:rsidP="004D2D7D">
      <w:pPr>
        <w:ind w:leftChars="3898" w:left="11511" w:hanging="2156"/>
        <w:jc w:val="both"/>
        <w:rPr>
          <w:rFonts w:ascii="Arial" w:hAnsi="Arial" w:cs="Arial"/>
          <w:color w:val="000000"/>
        </w:rPr>
      </w:pPr>
      <w:r w:rsidRPr="004D2D7D">
        <w:rPr>
          <w:rFonts w:ascii="Arial" w:hAnsi="Arial" w:cs="Arial"/>
          <w:color w:val="000000"/>
        </w:rPr>
        <w:t>Перлёвского сельского поселения</w:t>
      </w:r>
    </w:p>
    <w:p w:rsidR="004D2D7D" w:rsidRPr="004D2D7D" w:rsidRDefault="004D2D7D" w:rsidP="004D2D7D">
      <w:pPr>
        <w:ind w:leftChars="3898" w:left="11511" w:hanging="2156"/>
        <w:jc w:val="both"/>
        <w:rPr>
          <w:rFonts w:ascii="Arial" w:hAnsi="Arial" w:cs="Arial"/>
          <w:color w:val="000000"/>
        </w:rPr>
      </w:pPr>
      <w:r w:rsidRPr="004D2D7D">
        <w:rPr>
          <w:rFonts w:ascii="Arial" w:hAnsi="Arial" w:cs="Arial"/>
          <w:color w:val="000000"/>
        </w:rPr>
        <w:t xml:space="preserve">от 26.06 </w:t>
      </w:r>
      <w:r w:rsidR="00405997">
        <w:rPr>
          <w:rFonts w:ascii="Arial" w:hAnsi="Arial" w:cs="Arial"/>
          <w:color w:val="000000"/>
        </w:rPr>
        <w:t>2026 г. № 87</w:t>
      </w:r>
    </w:p>
    <w:p w:rsidR="004D2D7D" w:rsidRPr="004D2D7D" w:rsidRDefault="004D2D7D" w:rsidP="004D2D7D">
      <w:pPr>
        <w:ind w:leftChars="3000" w:left="7200"/>
        <w:rPr>
          <w:rFonts w:ascii="Arial" w:hAnsi="Arial" w:cs="Arial"/>
          <w:color w:val="000000"/>
        </w:rPr>
      </w:pPr>
    </w:p>
    <w:p w:rsidR="004D2D7D" w:rsidRPr="004D2D7D" w:rsidRDefault="004D2D7D" w:rsidP="004D2D7D">
      <w:pPr>
        <w:jc w:val="center"/>
        <w:rPr>
          <w:rFonts w:ascii="Arial" w:hAnsi="Arial" w:cs="Arial"/>
          <w:bCs/>
          <w:color w:val="000000"/>
        </w:rPr>
      </w:pPr>
      <w:r w:rsidRPr="004D2D7D">
        <w:rPr>
          <w:rFonts w:ascii="Arial" w:hAnsi="Arial" w:cs="Arial"/>
          <w:bCs/>
          <w:color w:val="000000"/>
        </w:rPr>
        <w:t>Перечень имущества передаваемого в собственность</w:t>
      </w:r>
    </w:p>
    <w:p w:rsidR="004D2D7D" w:rsidRPr="004D2D7D" w:rsidRDefault="004D2D7D" w:rsidP="004D2D7D">
      <w:pPr>
        <w:jc w:val="center"/>
        <w:rPr>
          <w:rFonts w:ascii="Arial" w:hAnsi="Arial" w:cs="Arial"/>
          <w:bCs/>
          <w:color w:val="000000"/>
        </w:rPr>
      </w:pPr>
      <w:r w:rsidRPr="004D2D7D">
        <w:rPr>
          <w:rFonts w:ascii="Arial" w:hAnsi="Arial" w:cs="Arial"/>
          <w:bCs/>
          <w:color w:val="000000"/>
        </w:rPr>
        <w:t>Семилукского муниципального района Воронежской области</w:t>
      </w:r>
    </w:p>
    <w:p w:rsidR="004D2D7D" w:rsidRPr="004D2D7D" w:rsidRDefault="004D2D7D" w:rsidP="004D2D7D">
      <w:pPr>
        <w:jc w:val="center"/>
        <w:rPr>
          <w:rFonts w:ascii="Arial" w:hAnsi="Arial" w:cs="Arial"/>
          <w:bCs/>
          <w:color w:val="000000"/>
        </w:rPr>
      </w:pPr>
    </w:p>
    <w:tbl>
      <w:tblPr>
        <w:tblStyle w:val="a6"/>
        <w:tblW w:w="14409" w:type="dxa"/>
        <w:tblLayout w:type="fixed"/>
        <w:tblLook w:val="04A0"/>
      </w:tblPr>
      <w:tblGrid>
        <w:gridCol w:w="952"/>
        <w:gridCol w:w="2974"/>
        <w:gridCol w:w="3583"/>
        <w:gridCol w:w="2156"/>
        <w:gridCol w:w="2138"/>
        <w:gridCol w:w="2606"/>
      </w:tblGrid>
      <w:tr w:rsidR="004D2D7D" w:rsidRPr="004D2D7D" w:rsidTr="00B4334C">
        <w:tc>
          <w:tcPr>
            <w:tcW w:w="952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bCs/>
              </w:rPr>
            </w:pPr>
            <w:r w:rsidRPr="004D2D7D">
              <w:rPr>
                <w:rFonts w:ascii="Arial" w:hAnsi="Arial" w:cs="Arial"/>
                <w:bCs/>
              </w:rPr>
              <w:t>№</w:t>
            </w:r>
          </w:p>
          <w:p w:rsidR="004D2D7D" w:rsidRPr="004D2D7D" w:rsidRDefault="004D2D7D" w:rsidP="00B4334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4D2D7D">
              <w:rPr>
                <w:rFonts w:ascii="Arial" w:hAnsi="Arial" w:cs="Arial"/>
                <w:bCs/>
              </w:rPr>
              <w:t>п</w:t>
            </w:r>
            <w:proofErr w:type="spellEnd"/>
          </w:p>
        </w:tc>
        <w:tc>
          <w:tcPr>
            <w:tcW w:w="2974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bCs/>
              </w:rPr>
            </w:pPr>
            <w:r w:rsidRPr="004D2D7D">
              <w:rPr>
                <w:rFonts w:ascii="Arial" w:hAnsi="Arial" w:cs="Arial"/>
                <w:bCs/>
              </w:rPr>
              <w:t>Наименование объекта</w:t>
            </w:r>
          </w:p>
        </w:tc>
        <w:tc>
          <w:tcPr>
            <w:tcW w:w="3583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bCs/>
              </w:rPr>
            </w:pPr>
            <w:r w:rsidRPr="004D2D7D">
              <w:rPr>
                <w:rFonts w:ascii="Arial" w:hAnsi="Arial" w:cs="Arial"/>
                <w:bCs/>
              </w:rPr>
              <w:t xml:space="preserve">Адрес (местоположение) </w:t>
            </w:r>
          </w:p>
        </w:tc>
        <w:tc>
          <w:tcPr>
            <w:tcW w:w="215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bCs/>
              </w:rPr>
            </w:pPr>
            <w:r w:rsidRPr="004D2D7D">
              <w:rPr>
                <w:rFonts w:ascii="Arial" w:hAnsi="Arial" w:cs="Arial"/>
                <w:bCs/>
              </w:rPr>
              <w:t>Кадастровый номер</w:t>
            </w:r>
          </w:p>
        </w:tc>
        <w:tc>
          <w:tcPr>
            <w:tcW w:w="2138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bCs/>
              </w:rPr>
            </w:pPr>
            <w:r w:rsidRPr="004D2D7D">
              <w:rPr>
                <w:rFonts w:ascii="Arial" w:hAnsi="Arial" w:cs="Arial"/>
                <w:bCs/>
              </w:rPr>
              <w:t xml:space="preserve">Характеристики </w:t>
            </w:r>
          </w:p>
        </w:tc>
        <w:tc>
          <w:tcPr>
            <w:tcW w:w="2606" w:type="dxa"/>
          </w:tcPr>
          <w:p w:rsidR="004D2D7D" w:rsidRPr="004D2D7D" w:rsidRDefault="004D2D7D" w:rsidP="00B4334C">
            <w:pPr>
              <w:pStyle w:val="a4"/>
              <w:rPr>
                <w:rFonts w:ascii="Arial" w:hAnsi="Arial" w:cs="Arial"/>
              </w:rPr>
            </w:pPr>
            <w:proofErr w:type="spellStart"/>
            <w:r w:rsidRPr="004D2D7D">
              <w:rPr>
                <w:rFonts w:ascii="Arial" w:hAnsi="Arial" w:cs="Arial"/>
              </w:rPr>
              <w:t>Кадастровая</w:t>
            </w:r>
            <w:proofErr w:type="spellEnd"/>
            <w:r w:rsidRPr="004D2D7D">
              <w:rPr>
                <w:rFonts w:ascii="Arial" w:hAnsi="Arial" w:cs="Arial"/>
              </w:rPr>
              <w:t xml:space="preserve"> </w:t>
            </w:r>
            <w:proofErr w:type="spellStart"/>
            <w:r w:rsidRPr="004D2D7D">
              <w:rPr>
                <w:rFonts w:ascii="Arial" w:hAnsi="Arial" w:cs="Arial"/>
              </w:rPr>
              <w:t>стоимость</w:t>
            </w:r>
            <w:proofErr w:type="spellEnd"/>
            <w:r w:rsidRPr="004D2D7D">
              <w:rPr>
                <w:rFonts w:ascii="Arial" w:hAnsi="Arial" w:cs="Arial"/>
              </w:rPr>
              <w:t xml:space="preserve">/ </w:t>
            </w:r>
            <w:proofErr w:type="spellStart"/>
            <w:r w:rsidRPr="004D2D7D">
              <w:rPr>
                <w:rFonts w:ascii="Arial" w:hAnsi="Arial" w:cs="Arial"/>
                <w:color w:val="000000"/>
              </w:rPr>
              <w:t>Балансовая</w:t>
            </w:r>
            <w:proofErr w:type="spellEnd"/>
            <w:r w:rsidRPr="004D2D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4D2D7D">
              <w:rPr>
                <w:rFonts w:ascii="Arial" w:hAnsi="Arial" w:cs="Arial"/>
                <w:color w:val="000000"/>
              </w:rPr>
              <w:t>стоимость</w:t>
            </w:r>
            <w:proofErr w:type="spellEnd"/>
          </w:p>
        </w:tc>
      </w:tr>
      <w:tr w:rsidR="004D2D7D" w:rsidRPr="004D2D7D" w:rsidTr="00B4334C">
        <w:tc>
          <w:tcPr>
            <w:tcW w:w="952" w:type="dxa"/>
          </w:tcPr>
          <w:p w:rsidR="004D2D7D" w:rsidRPr="004D2D7D" w:rsidRDefault="004D2D7D" w:rsidP="004D2D7D">
            <w:pPr>
              <w:numPr>
                <w:ilvl w:val="0"/>
                <w:numId w:val="4"/>
              </w:numPr>
              <w:suppressAutoHyphens w:val="0"/>
              <w:ind w:left="360"/>
              <w:rPr>
                <w:rFonts w:ascii="Arial" w:hAnsi="Arial" w:cs="Arial"/>
                <w:iCs/>
              </w:rPr>
            </w:pPr>
          </w:p>
        </w:tc>
        <w:tc>
          <w:tcPr>
            <w:tcW w:w="2974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  <w:iCs/>
              </w:rPr>
              <w:t>Земельный участок</w:t>
            </w:r>
          </w:p>
        </w:tc>
        <w:tc>
          <w:tcPr>
            <w:tcW w:w="3583" w:type="dxa"/>
          </w:tcPr>
          <w:p w:rsidR="004D2D7D" w:rsidRPr="004D2D7D" w:rsidRDefault="004D2D7D" w:rsidP="00B4334C">
            <w:pPr>
              <w:pStyle w:val="20"/>
              <w:rPr>
                <w:b w:val="0"/>
                <w:sz w:val="24"/>
                <w:szCs w:val="24"/>
              </w:rPr>
            </w:pPr>
            <w:r w:rsidRPr="004D2D7D">
              <w:rPr>
                <w:b w:val="0"/>
                <w:sz w:val="24"/>
                <w:szCs w:val="24"/>
              </w:rPr>
              <w:t xml:space="preserve">Воронежская область, р-н </w:t>
            </w:r>
            <w:proofErr w:type="spellStart"/>
            <w:r w:rsidRPr="004D2D7D">
              <w:rPr>
                <w:b w:val="0"/>
                <w:sz w:val="24"/>
                <w:szCs w:val="24"/>
              </w:rPr>
              <w:t>Семилукский</w:t>
            </w:r>
            <w:proofErr w:type="spellEnd"/>
            <w:r w:rsidRPr="004D2D7D">
              <w:rPr>
                <w:b w:val="0"/>
                <w:sz w:val="24"/>
                <w:szCs w:val="24"/>
              </w:rPr>
              <w:t xml:space="preserve">, </w:t>
            </w:r>
            <w:proofErr w:type="gramStart"/>
            <w:r w:rsidRPr="004D2D7D">
              <w:rPr>
                <w:b w:val="0"/>
                <w:sz w:val="24"/>
                <w:szCs w:val="24"/>
              </w:rPr>
              <w:t>с</w:t>
            </w:r>
            <w:proofErr w:type="gramEnd"/>
          </w:p>
          <w:p w:rsidR="004D2D7D" w:rsidRPr="004D2D7D" w:rsidRDefault="004D2D7D" w:rsidP="00B4334C">
            <w:pPr>
              <w:pStyle w:val="20"/>
              <w:rPr>
                <w:b w:val="0"/>
                <w:sz w:val="24"/>
                <w:szCs w:val="24"/>
              </w:rPr>
            </w:pPr>
            <w:proofErr w:type="spellStart"/>
            <w:r w:rsidRPr="004D2D7D">
              <w:rPr>
                <w:b w:val="0"/>
                <w:sz w:val="24"/>
                <w:szCs w:val="24"/>
              </w:rPr>
              <w:t>Перлевка</w:t>
            </w:r>
            <w:proofErr w:type="spellEnd"/>
            <w:r w:rsidRPr="004D2D7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D2D7D">
              <w:rPr>
                <w:b w:val="0"/>
                <w:sz w:val="24"/>
                <w:szCs w:val="24"/>
              </w:rPr>
              <w:t>ул</w:t>
            </w:r>
            <w:proofErr w:type="spellEnd"/>
            <w:proofErr w:type="gramEnd"/>
            <w:r w:rsidRPr="004D2D7D">
              <w:rPr>
                <w:b w:val="0"/>
                <w:sz w:val="24"/>
                <w:szCs w:val="24"/>
              </w:rPr>
              <w:t xml:space="preserve"> 2-я Кочетовка, </w:t>
            </w:r>
            <w:proofErr w:type="spellStart"/>
            <w:r w:rsidRPr="004D2D7D">
              <w:rPr>
                <w:b w:val="0"/>
                <w:sz w:val="24"/>
                <w:szCs w:val="24"/>
              </w:rPr>
              <w:t>д</w:t>
            </w:r>
            <w:proofErr w:type="spellEnd"/>
            <w:r w:rsidRPr="004D2D7D">
              <w:rPr>
                <w:b w:val="0"/>
                <w:sz w:val="24"/>
                <w:szCs w:val="24"/>
              </w:rPr>
              <w:t xml:space="preserve"> 32в</w:t>
            </w:r>
          </w:p>
        </w:tc>
        <w:tc>
          <w:tcPr>
            <w:tcW w:w="215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  <w:iCs/>
              </w:rPr>
              <w:t>36:28:6500001:358</w:t>
            </w:r>
          </w:p>
        </w:tc>
        <w:tc>
          <w:tcPr>
            <w:tcW w:w="2138" w:type="dxa"/>
          </w:tcPr>
          <w:p w:rsidR="004D2D7D" w:rsidRPr="004D2D7D" w:rsidRDefault="004D2D7D" w:rsidP="00B4334C">
            <w:pPr>
              <w:pStyle w:val="a4"/>
              <w:widowControl/>
              <w:spacing w:beforeAutospacing="0" w:afterAutospacing="0"/>
              <w:jc w:val="center"/>
              <w:rPr>
                <w:rFonts w:ascii="Arial" w:hAnsi="Arial" w:cs="Arial"/>
                <w:iCs/>
              </w:rPr>
            </w:pPr>
            <w:proofErr w:type="spellStart"/>
            <w:r w:rsidRPr="004D2D7D">
              <w:rPr>
                <w:rFonts w:ascii="Arial" w:hAnsi="Arial" w:cs="Arial"/>
                <w:iCs/>
              </w:rPr>
              <w:t>Площадь</w:t>
            </w:r>
            <w:proofErr w:type="spellEnd"/>
            <w:r w:rsidRPr="004D2D7D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4D2D7D">
              <w:rPr>
                <w:rFonts w:ascii="Arial" w:hAnsi="Arial" w:cs="Arial"/>
                <w:iCs/>
              </w:rPr>
              <w:t>уточненная</w:t>
            </w:r>
            <w:proofErr w:type="spellEnd"/>
            <w:r w:rsidRPr="004D2D7D">
              <w:rPr>
                <w:rFonts w:ascii="Arial" w:hAnsi="Arial" w:cs="Arial"/>
                <w:iCs/>
              </w:rPr>
              <w:t>,</w:t>
            </w:r>
          </w:p>
          <w:p w:rsidR="004D2D7D" w:rsidRPr="004D2D7D" w:rsidRDefault="004D2D7D" w:rsidP="00B4334C">
            <w:pPr>
              <w:pStyle w:val="a4"/>
              <w:widowControl/>
              <w:spacing w:beforeAutospacing="0" w:afterAutospacing="0"/>
              <w:jc w:val="center"/>
              <w:rPr>
                <w:rFonts w:ascii="Arial" w:hAnsi="Arial" w:cs="Arial"/>
                <w:iCs/>
              </w:rPr>
            </w:pPr>
            <w:proofErr w:type="gramStart"/>
            <w:r w:rsidRPr="004D2D7D">
              <w:rPr>
                <w:rFonts w:ascii="Arial" w:hAnsi="Arial" w:cs="Arial"/>
                <w:iCs/>
              </w:rPr>
              <w:t xml:space="preserve">32368  </w:t>
            </w:r>
            <w:proofErr w:type="spellStart"/>
            <w:r w:rsidRPr="004D2D7D">
              <w:rPr>
                <w:rFonts w:ascii="Arial" w:hAnsi="Arial" w:cs="Arial"/>
                <w:iCs/>
              </w:rPr>
              <w:t>кв</w:t>
            </w:r>
            <w:proofErr w:type="spellEnd"/>
            <w:proofErr w:type="gramEnd"/>
            <w:r w:rsidRPr="004D2D7D">
              <w:rPr>
                <w:rFonts w:ascii="Arial" w:hAnsi="Arial" w:cs="Arial"/>
                <w:iCs/>
              </w:rPr>
              <w:t xml:space="preserve">. </w:t>
            </w:r>
            <w:proofErr w:type="gramStart"/>
            <w:r w:rsidRPr="004D2D7D">
              <w:rPr>
                <w:rFonts w:ascii="Arial" w:hAnsi="Arial" w:cs="Arial"/>
                <w:iCs/>
              </w:rPr>
              <w:t>м</w:t>
            </w:r>
            <w:proofErr w:type="gramEnd"/>
            <w:r w:rsidRPr="004D2D7D">
              <w:rPr>
                <w:rFonts w:ascii="Arial" w:hAnsi="Arial" w:cs="Arial"/>
                <w:iCs/>
              </w:rPr>
              <w:t>.</w:t>
            </w:r>
          </w:p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60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  <w:iCs/>
              </w:rPr>
              <w:t>10106260,64</w:t>
            </w:r>
          </w:p>
        </w:tc>
      </w:tr>
      <w:tr w:rsidR="004D2D7D" w:rsidRPr="004D2D7D" w:rsidTr="00B4334C">
        <w:tc>
          <w:tcPr>
            <w:tcW w:w="952" w:type="dxa"/>
          </w:tcPr>
          <w:p w:rsidR="004D2D7D" w:rsidRPr="004D2D7D" w:rsidRDefault="004D2D7D" w:rsidP="004D2D7D">
            <w:pPr>
              <w:numPr>
                <w:ilvl w:val="0"/>
                <w:numId w:val="4"/>
              </w:numPr>
              <w:suppressAutoHyphens w:val="0"/>
              <w:ind w:left="360"/>
              <w:rPr>
                <w:rFonts w:ascii="Arial" w:hAnsi="Arial" w:cs="Arial"/>
                <w:iCs/>
              </w:rPr>
            </w:pPr>
          </w:p>
        </w:tc>
        <w:tc>
          <w:tcPr>
            <w:tcW w:w="2974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</w:rPr>
              <w:t>Сооружение системы водоснабжения</w:t>
            </w:r>
          </w:p>
        </w:tc>
        <w:tc>
          <w:tcPr>
            <w:tcW w:w="3583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</w:rPr>
              <w:t xml:space="preserve">Воронежская область </w:t>
            </w:r>
            <w:proofErr w:type="spellStart"/>
            <w:r w:rsidRPr="004D2D7D">
              <w:rPr>
                <w:rFonts w:ascii="Arial" w:hAnsi="Arial" w:cs="Arial"/>
              </w:rPr>
              <w:t>Семилукский</w:t>
            </w:r>
            <w:proofErr w:type="spellEnd"/>
            <w:r w:rsidRPr="004D2D7D">
              <w:rPr>
                <w:rFonts w:ascii="Arial" w:hAnsi="Arial" w:cs="Arial"/>
              </w:rPr>
              <w:t xml:space="preserve"> район с. </w:t>
            </w:r>
            <w:proofErr w:type="spellStart"/>
            <w:r w:rsidRPr="004D2D7D">
              <w:rPr>
                <w:rFonts w:ascii="Arial" w:hAnsi="Arial" w:cs="Arial"/>
              </w:rPr>
              <w:t>Перлевка</w:t>
            </w:r>
            <w:proofErr w:type="spellEnd"/>
          </w:p>
        </w:tc>
        <w:tc>
          <w:tcPr>
            <w:tcW w:w="215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  <w:iCs/>
              </w:rPr>
              <w:t>36:00:0000000:50936</w:t>
            </w:r>
          </w:p>
        </w:tc>
        <w:tc>
          <w:tcPr>
            <w:tcW w:w="2138" w:type="dxa"/>
          </w:tcPr>
          <w:p w:rsidR="004D2D7D" w:rsidRPr="004D2D7D" w:rsidRDefault="004D2D7D" w:rsidP="00B4334C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iCs/>
                <w:lang w:val="ru-RU"/>
              </w:rPr>
            </w:pPr>
            <w:r w:rsidRPr="004D2D7D">
              <w:rPr>
                <w:rFonts w:ascii="Arial" w:hAnsi="Arial" w:cs="Arial"/>
                <w:iCs/>
                <w:lang w:val="ru-RU"/>
              </w:rPr>
              <w:t>Площадь</w:t>
            </w:r>
          </w:p>
          <w:p w:rsidR="004D2D7D" w:rsidRPr="004D2D7D" w:rsidRDefault="004D2D7D" w:rsidP="00B4334C">
            <w:pPr>
              <w:pStyle w:val="a4"/>
              <w:widowControl/>
              <w:spacing w:beforeAutospacing="0" w:afterAutospacing="0"/>
              <w:jc w:val="left"/>
              <w:rPr>
                <w:rFonts w:ascii="Arial" w:hAnsi="Arial" w:cs="Arial"/>
                <w:iCs/>
                <w:lang w:val="ru-RU"/>
              </w:rPr>
            </w:pPr>
            <w:r w:rsidRPr="004D2D7D">
              <w:rPr>
                <w:rFonts w:ascii="Arial" w:hAnsi="Arial" w:cs="Arial"/>
                <w:iCs/>
                <w:lang w:val="ru-RU"/>
              </w:rPr>
              <w:t xml:space="preserve">        63485 м.</w:t>
            </w:r>
          </w:p>
          <w:p w:rsidR="004D2D7D" w:rsidRPr="004D2D7D" w:rsidRDefault="004D2D7D" w:rsidP="00B4334C">
            <w:pPr>
              <w:pStyle w:val="a4"/>
              <w:widowControl/>
              <w:spacing w:beforeAutospacing="0" w:afterAutospacing="0"/>
              <w:jc w:val="left"/>
              <w:rPr>
                <w:rFonts w:ascii="Arial" w:hAnsi="Arial" w:cs="Arial"/>
                <w:iCs/>
                <w:lang w:val="ru-RU"/>
              </w:rPr>
            </w:pPr>
            <w:r w:rsidRPr="004D2D7D">
              <w:rPr>
                <w:rFonts w:ascii="Arial" w:hAnsi="Arial" w:cs="Arial"/>
                <w:iCs/>
                <w:lang w:val="ru-RU"/>
              </w:rPr>
              <w:t xml:space="preserve">        Объем</w:t>
            </w:r>
          </w:p>
          <w:p w:rsidR="004D2D7D" w:rsidRPr="004D2D7D" w:rsidRDefault="004D2D7D" w:rsidP="00B4334C">
            <w:pPr>
              <w:pStyle w:val="a4"/>
              <w:widowControl/>
              <w:spacing w:beforeAutospacing="0" w:afterAutospacing="0"/>
              <w:jc w:val="left"/>
              <w:rPr>
                <w:rFonts w:ascii="Arial" w:hAnsi="Arial" w:cs="Arial"/>
                <w:iCs/>
                <w:lang w:val="ru-RU"/>
              </w:rPr>
            </w:pPr>
            <w:r w:rsidRPr="004D2D7D">
              <w:rPr>
                <w:rFonts w:ascii="Arial" w:hAnsi="Arial" w:cs="Arial"/>
                <w:iCs/>
                <w:lang w:val="ru-RU"/>
              </w:rPr>
              <w:t xml:space="preserve">        250 куб.</w:t>
            </w:r>
            <w:proofErr w:type="gramStart"/>
            <w:r w:rsidRPr="004D2D7D">
              <w:rPr>
                <w:rFonts w:ascii="Arial" w:hAnsi="Arial" w:cs="Arial"/>
                <w:iCs/>
                <w:lang w:val="ru-RU"/>
              </w:rPr>
              <w:t>м</w:t>
            </w:r>
            <w:proofErr w:type="gramEnd"/>
            <w:r w:rsidRPr="004D2D7D">
              <w:rPr>
                <w:rFonts w:ascii="Arial" w:hAnsi="Arial" w:cs="Arial"/>
                <w:iCs/>
                <w:lang w:val="ru-RU"/>
              </w:rPr>
              <w:t>.</w:t>
            </w:r>
          </w:p>
          <w:p w:rsidR="004D2D7D" w:rsidRPr="004D2D7D" w:rsidRDefault="004D2D7D" w:rsidP="00B4334C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iCs/>
                <w:lang w:val="ru-RU"/>
              </w:rPr>
            </w:pPr>
          </w:p>
          <w:p w:rsidR="004D2D7D" w:rsidRPr="004D2D7D" w:rsidRDefault="004D2D7D" w:rsidP="00B4334C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iCs/>
                <w:lang w:val="ru-RU"/>
              </w:rPr>
            </w:pPr>
          </w:p>
        </w:tc>
        <w:tc>
          <w:tcPr>
            <w:tcW w:w="260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  <w:iCs/>
              </w:rPr>
              <w:t>125461241,96</w:t>
            </w:r>
          </w:p>
        </w:tc>
      </w:tr>
      <w:tr w:rsidR="004D2D7D" w:rsidRPr="004D2D7D" w:rsidTr="00B4334C">
        <w:tc>
          <w:tcPr>
            <w:tcW w:w="952" w:type="dxa"/>
          </w:tcPr>
          <w:p w:rsidR="004D2D7D" w:rsidRPr="004D2D7D" w:rsidRDefault="004D2D7D" w:rsidP="004D2D7D">
            <w:pPr>
              <w:numPr>
                <w:ilvl w:val="0"/>
                <w:numId w:val="4"/>
              </w:numPr>
              <w:suppressAutoHyphens w:val="0"/>
              <w:ind w:left="360"/>
              <w:rPr>
                <w:rFonts w:ascii="Arial" w:hAnsi="Arial" w:cs="Arial"/>
                <w:iCs/>
              </w:rPr>
            </w:pPr>
          </w:p>
        </w:tc>
        <w:tc>
          <w:tcPr>
            <w:tcW w:w="2974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</w:rPr>
            </w:pPr>
            <w:r w:rsidRPr="004D2D7D">
              <w:rPr>
                <w:rFonts w:ascii="Arial" w:hAnsi="Arial" w:cs="Arial"/>
              </w:rPr>
              <w:t>Автомобиль</w:t>
            </w:r>
          </w:p>
        </w:tc>
        <w:tc>
          <w:tcPr>
            <w:tcW w:w="3583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</w:rPr>
            </w:pPr>
            <w:r w:rsidRPr="004D2D7D">
              <w:rPr>
                <w:rFonts w:ascii="Arial" w:hAnsi="Arial" w:cs="Arial"/>
              </w:rPr>
              <w:t xml:space="preserve">Воронежская область </w:t>
            </w:r>
            <w:proofErr w:type="spellStart"/>
            <w:r w:rsidRPr="004D2D7D">
              <w:rPr>
                <w:rFonts w:ascii="Arial" w:hAnsi="Arial" w:cs="Arial"/>
              </w:rPr>
              <w:t>Семилукский</w:t>
            </w:r>
            <w:proofErr w:type="spellEnd"/>
            <w:r w:rsidRPr="004D2D7D">
              <w:rPr>
                <w:rFonts w:ascii="Arial" w:hAnsi="Arial" w:cs="Arial"/>
              </w:rPr>
              <w:t xml:space="preserve"> район с. </w:t>
            </w:r>
            <w:proofErr w:type="spellStart"/>
            <w:r w:rsidRPr="004D2D7D">
              <w:rPr>
                <w:rFonts w:ascii="Arial" w:hAnsi="Arial" w:cs="Arial"/>
              </w:rPr>
              <w:t>Перлевка</w:t>
            </w:r>
            <w:proofErr w:type="spellEnd"/>
          </w:p>
        </w:tc>
        <w:tc>
          <w:tcPr>
            <w:tcW w:w="215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</w:rPr>
              <w:t>Х</w:t>
            </w:r>
            <w:r w:rsidRPr="004D2D7D">
              <w:rPr>
                <w:rFonts w:ascii="Arial" w:hAnsi="Arial" w:cs="Arial"/>
                <w:lang w:val="en-US"/>
              </w:rPr>
              <w:t>677</w:t>
            </w:r>
            <w:r w:rsidRPr="004D2D7D">
              <w:rPr>
                <w:rFonts w:ascii="Arial" w:hAnsi="Arial" w:cs="Arial"/>
              </w:rPr>
              <w:t>ХУ</w:t>
            </w:r>
            <w:r w:rsidRPr="004D2D7D">
              <w:rPr>
                <w:rFonts w:ascii="Arial" w:hAnsi="Arial" w:cs="Arial"/>
                <w:lang w:val="en-US"/>
              </w:rPr>
              <w:t>36</w:t>
            </w:r>
          </w:p>
        </w:tc>
        <w:tc>
          <w:tcPr>
            <w:tcW w:w="2138" w:type="dxa"/>
          </w:tcPr>
          <w:p w:rsidR="004D2D7D" w:rsidRPr="004D2D7D" w:rsidRDefault="004D2D7D" w:rsidP="00B4334C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</w:rPr>
              <w:t>LADA, 219110 LADA GRANTA</w:t>
            </w:r>
          </w:p>
        </w:tc>
        <w:tc>
          <w:tcPr>
            <w:tcW w:w="2606" w:type="dxa"/>
          </w:tcPr>
          <w:p w:rsidR="004D2D7D" w:rsidRPr="004D2D7D" w:rsidRDefault="004D2D7D" w:rsidP="00B4334C">
            <w:pPr>
              <w:jc w:val="center"/>
              <w:rPr>
                <w:rFonts w:ascii="Arial" w:hAnsi="Arial" w:cs="Arial"/>
                <w:iCs/>
              </w:rPr>
            </w:pPr>
            <w:r w:rsidRPr="004D2D7D">
              <w:rPr>
                <w:rFonts w:ascii="Arial" w:hAnsi="Arial" w:cs="Arial"/>
                <w:shd w:val="clear" w:color="auto" w:fill="FFFFFF"/>
              </w:rPr>
              <w:t>320000</w:t>
            </w:r>
          </w:p>
        </w:tc>
      </w:tr>
    </w:tbl>
    <w:p w:rsidR="004D2D7D" w:rsidRPr="004D2D7D" w:rsidRDefault="004D2D7D" w:rsidP="004D2D7D">
      <w:pPr>
        <w:jc w:val="center"/>
        <w:rPr>
          <w:rFonts w:ascii="Arial" w:hAnsi="Arial" w:cs="Arial"/>
          <w:bCs/>
          <w:color w:val="000000"/>
        </w:rPr>
      </w:pPr>
    </w:p>
    <w:p w:rsidR="004D2D7D" w:rsidRPr="004D2D7D" w:rsidRDefault="004D2D7D" w:rsidP="004D2D7D">
      <w:pPr>
        <w:rPr>
          <w:rFonts w:ascii="Arial" w:hAnsi="Arial" w:cs="Arial"/>
        </w:rPr>
      </w:pPr>
    </w:p>
    <w:p w:rsidR="008A100B" w:rsidRPr="004D2D7D" w:rsidRDefault="008A100B" w:rsidP="004D2D7D">
      <w:pPr>
        <w:suppressAutoHyphens w:val="0"/>
        <w:ind w:leftChars="3600" w:left="8640"/>
        <w:rPr>
          <w:rFonts w:ascii="Arial" w:hAnsi="Arial" w:cs="Arial"/>
          <w:iCs/>
          <w:color w:val="0000FF"/>
          <w:lang w:eastAsia="zh-CN"/>
        </w:rPr>
      </w:pPr>
    </w:p>
    <w:sectPr w:rsidR="008A100B" w:rsidRPr="004D2D7D" w:rsidSect="004D2D7D">
      <w:pgSz w:w="16838" w:h="11906" w:orient="landscape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097" w:rsidRDefault="00EE3097" w:rsidP="00EE5EB5">
      <w:r>
        <w:separator/>
      </w:r>
    </w:p>
  </w:endnote>
  <w:endnote w:type="continuationSeparator" w:id="0">
    <w:p w:rsidR="00EE3097" w:rsidRDefault="00EE3097" w:rsidP="00EE5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097" w:rsidRDefault="00EE3097" w:rsidP="00EE5EB5">
      <w:r>
        <w:separator/>
      </w:r>
    </w:p>
  </w:footnote>
  <w:footnote w:type="continuationSeparator" w:id="0">
    <w:p w:rsidR="00EE3097" w:rsidRDefault="00EE3097" w:rsidP="00EE5E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13EBB"/>
    <w:multiLevelType w:val="singleLevel"/>
    <w:tmpl w:val="1AA13EBB"/>
    <w:lvl w:ilvl="0">
      <w:start w:val="2"/>
      <w:numFmt w:val="decimal"/>
      <w:lvlText w:val="%1."/>
      <w:legacy w:legacy="1" w:legacySpace="0" w:legacyIndent="279"/>
      <w:lvlJc w:val="left"/>
      <w:rPr>
        <w:rFonts w:ascii="Arial" w:hAnsi="Arial" w:cs="Arial" w:hint="default"/>
      </w:rPr>
    </w:lvl>
  </w:abstractNum>
  <w:abstractNum w:abstractNumId="1">
    <w:nsid w:val="4E018804"/>
    <w:multiLevelType w:val="singleLevel"/>
    <w:tmpl w:val="4E018804"/>
    <w:lvl w:ilvl="0">
      <w:start w:val="1"/>
      <w:numFmt w:val="decimal"/>
      <w:suff w:val="space"/>
      <w:lvlText w:val="%1."/>
      <w:lvlJc w:val="left"/>
    </w:lvl>
  </w:abstractNum>
  <w:abstractNum w:abstractNumId="2">
    <w:nsid w:val="5BBF716E"/>
    <w:multiLevelType w:val="multilevel"/>
    <w:tmpl w:val="5BBF71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F89DD"/>
    <w:multiLevelType w:val="singleLevel"/>
    <w:tmpl w:val="783F89DD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752B61A6"/>
    <w:rsid w:val="000A4577"/>
    <w:rsid w:val="0013018E"/>
    <w:rsid w:val="0019517B"/>
    <w:rsid w:val="00405997"/>
    <w:rsid w:val="004D2D7D"/>
    <w:rsid w:val="00800295"/>
    <w:rsid w:val="008A100B"/>
    <w:rsid w:val="00A66EB6"/>
    <w:rsid w:val="00CF4237"/>
    <w:rsid w:val="00D16DB6"/>
    <w:rsid w:val="00D83925"/>
    <w:rsid w:val="00ED7CC7"/>
    <w:rsid w:val="00EE3097"/>
    <w:rsid w:val="00EE5EB5"/>
    <w:rsid w:val="164A35B0"/>
    <w:rsid w:val="23583EBE"/>
    <w:rsid w:val="33957B6D"/>
    <w:rsid w:val="572C2811"/>
    <w:rsid w:val="706F1805"/>
    <w:rsid w:val="752B6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00B"/>
    <w:pPr>
      <w:suppressAutoHyphens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rsid w:val="008A100B"/>
    <w:pPr>
      <w:jc w:val="both"/>
    </w:pPr>
    <w:rPr>
      <w:b/>
      <w:szCs w:val="20"/>
    </w:rPr>
  </w:style>
  <w:style w:type="paragraph" w:styleId="a4">
    <w:name w:val="Normal (Web)"/>
    <w:link w:val="a5"/>
    <w:qFormat/>
    <w:rsid w:val="008A100B"/>
    <w:pPr>
      <w:spacing w:beforeAutospacing="1" w:afterAutospacing="1"/>
    </w:pPr>
    <w:rPr>
      <w:sz w:val="24"/>
      <w:szCs w:val="24"/>
      <w:lang w:val="en-US" w:eastAsia="zh-CN"/>
    </w:rPr>
  </w:style>
  <w:style w:type="table" w:styleId="a6">
    <w:name w:val="Table Grid"/>
    <w:basedOn w:val="a1"/>
    <w:qFormat/>
    <w:rsid w:val="008A100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A100B"/>
    <w:pPr>
      <w:suppressAutoHyphens/>
    </w:pPr>
    <w:rPr>
      <w:rFonts w:ascii="Calibri" w:eastAsia="Times New Roman" w:hAnsi="Calibri"/>
      <w:sz w:val="22"/>
      <w:szCs w:val="22"/>
    </w:rPr>
  </w:style>
  <w:style w:type="character" w:customStyle="1" w:styleId="2">
    <w:name w:val="2Название Знак"/>
    <w:link w:val="20"/>
    <w:locked/>
    <w:rsid w:val="004D2D7D"/>
    <w:rPr>
      <w:rFonts w:ascii="Arial" w:hAnsi="Arial" w:cs="Arial"/>
      <w:b/>
      <w:sz w:val="28"/>
      <w:szCs w:val="28"/>
      <w:lang w:eastAsia="ar-SA"/>
    </w:rPr>
  </w:style>
  <w:style w:type="paragraph" w:customStyle="1" w:styleId="20">
    <w:name w:val="2Название"/>
    <w:basedOn w:val="a"/>
    <w:link w:val="2"/>
    <w:qFormat/>
    <w:rsid w:val="004D2D7D"/>
    <w:pPr>
      <w:suppressAutoHyphens w:val="0"/>
      <w:jc w:val="center"/>
    </w:pPr>
    <w:rPr>
      <w:rFonts w:ascii="Arial" w:eastAsia="SimSun" w:hAnsi="Arial" w:cs="Arial"/>
      <w:b/>
      <w:sz w:val="28"/>
      <w:szCs w:val="28"/>
      <w:lang w:eastAsia="ar-SA"/>
    </w:rPr>
  </w:style>
  <w:style w:type="character" w:customStyle="1" w:styleId="a5">
    <w:name w:val="Обычный (веб) Знак"/>
    <w:link w:val="a4"/>
    <w:qFormat/>
    <w:locked/>
    <w:rsid w:val="004D2D7D"/>
    <w:rPr>
      <w:sz w:val="24"/>
      <w:szCs w:val="24"/>
      <w:lang w:val="en-US" w:eastAsia="zh-CN"/>
    </w:rPr>
  </w:style>
  <w:style w:type="paragraph" w:styleId="a8">
    <w:name w:val="header"/>
    <w:basedOn w:val="a"/>
    <w:link w:val="a9"/>
    <w:rsid w:val="00EE5E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E5EB5"/>
    <w:rPr>
      <w:rFonts w:eastAsia="Times New Roman"/>
      <w:sz w:val="24"/>
      <w:szCs w:val="24"/>
    </w:rPr>
  </w:style>
  <w:style w:type="paragraph" w:styleId="aa">
    <w:name w:val="footer"/>
    <w:basedOn w:val="a"/>
    <w:link w:val="ab"/>
    <w:rsid w:val="00EE5E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E5EB5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515</Words>
  <Characters>2939</Characters>
  <Application>Microsoft Office Word</Application>
  <DocSecurity>0</DocSecurity>
  <Lines>24</Lines>
  <Paragraphs>6</Paragraphs>
  <ScaleCrop>false</ScaleCrop>
  <Company>Microsoft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12</cp:revision>
  <dcterms:created xsi:type="dcterms:W3CDTF">2026-06-24T12:37:00Z</dcterms:created>
  <dcterms:modified xsi:type="dcterms:W3CDTF">2026-06-26T12:19:00Z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3560E13E615A4E7ABC6ECB9018B86AC6_11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