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DC" w:rsidRPr="00CF76F2" w:rsidRDefault="00E716DC" w:rsidP="00E716DC">
      <w:pPr>
        <w:jc w:val="center"/>
        <w:rPr>
          <w:rFonts w:ascii="Arial" w:hAnsi="Arial" w:cs="Arial"/>
        </w:rPr>
      </w:pPr>
      <w:r w:rsidRPr="00CF76F2">
        <w:rPr>
          <w:rFonts w:ascii="Arial" w:hAnsi="Arial" w:cs="Arial"/>
          <w:noProof/>
        </w:rPr>
        <w:drawing>
          <wp:inline distT="0" distB="0" distL="0" distR="0">
            <wp:extent cx="656348" cy="532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73" cy="53493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6DC" w:rsidRPr="00EC6623" w:rsidRDefault="00E716DC" w:rsidP="00E716DC">
      <w:pPr>
        <w:shd w:val="clear" w:color="auto" w:fill="FFFFFF"/>
        <w:ind w:left="72"/>
        <w:jc w:val="center"/>
        <w:rPr>
          <w:rFonts w:ascii="Arial" w:hAnsi="Arial" w:cs="Arial"/>
          <w:b/>
          <w:spacing w:val="7"/>
          <w:sz w:val="28"/>
          <w:szCs w:val="28"/>
        </w:rPr>
      </w:pPr>
      <w:r w:rsidRPr="00EC6623">
        <w:rPr>
          <w:rFonts w:ascii="Arial" w:hAnsi="Arial" w:cs="Arial"/>
          <w:b/>
          <w:spacing w:val="7"/>
          <w:sz w:val="28"/>
          <w:szCs w:val="28"/>
        </w:rPr>
        <w:t>СОВЕТ НАРОДНЫХ ДЕПУТАТОВ</w:t>
      </w:r>
    </w:p>
    <w:p w:rsidR="00E716DC" w:rsidRPr="00EC6623" w:rsidRDefault="00E716DC" w:rsidP="00E716DC">
      <w:pPr>
        <w:shd w:val="clear" w:color="auto" w:fill="FFFFFF"/>
        <w:ind w:left="72"/>
        <w:jc w:val="center"/>
        <w:rPr>
          <w:rFonts w:ascii="Arial" w:hAnsi="Arial" w:cs="Arial"/>
          <w:b/>
          <w:spacing w:val="7"/>
          <w:sz w:val="28"/>
          <w:szCs w:val="28"/>
        </w:rPr>
      </w:pPr>
      <w:r w:rsidRPr="00EC6623">
        <w:rPr>
          <w:rFonts w:ascii="Arial" w:hAnsi="Arial" w:cs="Arial"/>
          <w:b/>
          <w:spacing w:val="7"/>
          <w:sz w:val="28"/>
          <w:szCs w:val="28"/>
        </w:rPr>
        <w:t xml:space="preserve">ПЕРЛЁВСКОГО СЕЛЬСКОГО ПОСЕЛЕНИЯ </w:t>
      </w:r>
    </w:p>
    <w:p w:rsidR="00E716DC" w:rsidRPr="00EC6623" w:rsidRDefault="00E716DC" w:rsidP="00E716DC">
      <w:pPr>
        <w:shd w:val="clear" w:color="auto" w:fill="FFFFFF"/>
        <w:ind w:left="72"/>
        <w:jc w:val="center"/>
        <w:rPr>
          <w:rFonts w:ascii="Arial" w:hAnsi="Arial" w:cs="Arial"/>
          <w:b/>
          <w:sz w:val="28"/>
          <w:szCs w:val="28"/>
        </w:rPr>
      </w:pPr>
      <w:r w:rsidRPr="00EC6623">
        <w:rPr>
          <w:rFonts w:ascii="Arial" w:hAnsi="Arial" w:cs="Arial"/>
          <w:b/>
          <w:spacing w:val="7"/>
          <w:sz w:val="28"/>
          <w:szCs w:val="28"/>
        </w:rPr>
        <w:t xml:space="preserve">СЕМИЛУКСКОГО </w:t>
      </w:r>
      <w:r w:rsidRPr="00EC6623">
        <w:rPr>
          <w:rFonts w:ascii="Arial" w:hAnsi="Arial" w:cs="Arial"/>
          <w:b/>
          <w:sz w:val="28"/>
          <w:szCs w:val="28"/>
        </w:rPr>
        <w:t>МУНИЦИПАЛЬНОГО РАЙОНА</w:t>
      </w:r>
    </w:p>
    <w:p w:rsidR="00E716DC" w:rsidRPr="00EC6623" w:rsidRDefault="00E716DC" w:rsidP="00E716DC">
      <w:pPr>
        <w:shd w:val="clear" w:color="auto" w:fill="FFFFFF"/>
        <w:ind w:left="72"/>
        <w:jc w:val="center"/>
        <w:rPr>
          <w:rFonts w:ascii="Arial" w:hAnsi="Arial" w:cs="Arial"/>
          <w:b/>
          <w:sz w:val="28"/>
          <w:szCs w:val="28"/>
        </w:rPr>
      </w:pPr>
      <w:r w:rsidRPr="00EC6623">
        <w:rPr>
          <w:rFonts w:ascii="Arial" w:hAnsi="Arial" w:cs="Arial"/>
          <w:b/>
          <w:sz w:val="28"/>
          <w:szCs w:val="28"/>
        </w:rPr>
        <w:t xml:space="preserve"> ВОРОНЕЖСКОЙ ОБЛАСТИ </w:t>
      </w:r>
    </w:p>
    <w:p w:rsidR="00E716DC" w:rsidRPr="00EC6623" w:rsidRDefault="00E716DC" w:rsidP="00E716DC">
      <w:pPr>
        <w:shd w:val="clear" w:color="auto" w:fill="FFFFFF"/>
        <w:ind w:left="72"/>
        <w:jc w:val="center"/>
        <w:rPr>
          <w:rFonts w:ascii="Arial" w:hAnsi="Arial" w:cs="Arial"/>
          <w:b/>
          <w:sz w:val="28"/>
          <w:szCs w:val="28"/>
        </w:rPr>
      </w:pPr>
      <w:r w:rsidRPr="00EC6623">
        <w:rPr>
          <w:rFonts w:ascii="Arial" w:hAnsi="Arial" w:cs="Arial"/>
          <w:b/>
          <w:sz w:val="28"/>
          <w:szCs w:val="28"/>
        </w:rPr>
        <w:t>СЕДЬМОГО СОЗЫВА</w:t>
      </w:r>
    </w:p>
    <w:p w:rsidR="00E716DC" w:rsidRPr="00EC6623" w:rsidRDefault="00E716DC" w:rsidP="00E716DC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spacing w:val="60"/>
        </w:rPr>
      </w:pPr>
    </w:p>
    <w:p w:rsidR="00E716DC" w:rsidRPr="00EC6623" w:rsidRDefault="00E716DC" w:rsidP="00E716DC">
      <w:pPr>
        <w:contextualSpacing/>
        <w:jc w:val="center"/>
        <w:rPr>
          <w:rFonts w:ascii="Arial" w:hAnsi="Arial" w:cs="Arial"/>
        </w:rPr>
      </w:pPr>
      <w:r w:rsidRPr="00EC6623">
        <w:rPr>
          <w:rFonts w:ascii="Arial" w:hAnsi="Arial" w:cs="Arial"/>
        </w:rPr>
        <w:t>РЕШЕНИЕ</w:t>
      </w:r>
    </w:p>
    <w:p w:rsidR="00E716DC" w:rsidRPr="00EC6623" w:rsidRDefault="00E716DC" w:rsidP="00E716DC">
      <w:pPr>
        <w:contextualSpacing/>
        <w:jc w:val="center"/>
        <w:rPr>
          <w:rFonts w:ascii="Arial" w:hAnsi="Arial" w:cs="Arial"/>
        </w:rPr>
      </w:pPr>
    </w:p>
    <w:p w:rsidR="00E716DC" w:rsidRPr="00EC6623" w:rsidRDefault="00E716DC" w:rsidP="00E716DC">
      <w:pPr>
        <w:jc w:val="both"/>
        <w:rPr>
          <w:rFonts w:ascii="Arial" w:hAnsi="Arial" w:cs="Arial"/>
        </w:rPr>
      </w:pPr>
    </w:p>
    <w:p w:rsidR="00E716DC" w:rsidRPr="00EC6623" w:rsidRDefault="00E716DC" w:rsidP="00E716DC">
      <w:pPr>
        <w:jc w:val="both"/>
        <w:rPr>
          <w:rFonts w:ascii="Arial" w:hAnsi="Arial" w:cs="Arial"/>
        </w:rPr>
      </w:pPr>
    </w:p>
    <w:p w:rsidR="00E716DC" w:rsidRDefault="00E716DC" w:rsidP="00E716DC">
      <w:pPr>
        <w:jc w:val="both"/>
        <w:rPr>
          <w:rFonts w:ascii="Arial" w:hAnsi="Arial" w:cs="Arial"/>
        </w:rPr>
      </w:pPr>
      <w:r w:rsidRPr="00EC6623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1</w:t>
      </w:r>
      <w:r w:rsidR="0038326C">
        <w:rPr>
          <w:rFonts w:ascii="Arial" w:hAnsi="Arial" w:cs="Arial"/>
        </w:rPr>
        <w:t>4</w:t>
      </w:r>
      <w:r w:rsidRPr="00EC6623">
        <w:rPr>
          <w:rFonts w:ascii="Arial" w:hAnsi="Arial" w:cs="Arial"/>
        </w:rPr>
        <w:t>.1</w:t>
      </w:r>
      <w:r>
        <w:rPr>
          <w:rFonts w:ascii="Arial" w:hAnsi="Arial" w:cs="Arial"/>
        </w:rPr>
        <w:t>1</w:t>
      </w:r>
      <w:r w:rsidRPr="00EC6623">
        <w:rPr>
          <w:rFonts w:ascii="Arial" w:hAnsi="Arial" w:cs="Arial"/>
        </w:rPr>
        <w:t>.2025г. №</w:t>
      </w:r>
      <w:r>
        <w:rPr>
          <w:rFonts w:ascii="Arial" w:hAnsi="Arial" w:cs="Arial"/>
        </w:rPr>
        <w:t>1</w:t>
      </w:r>
      <w:r w:rsidR="00451A51">
        <w:rPr>
          <w:rFonts w:ascii="Arial" w:hAnsi="Arial" w:cs="Arial"/>
        </w:rPr>
        <w:t>1</w:t>
      </w:r>
    </w:p>
    <w:p w:rsidR="00E716DC" w:rsidRPr="00EC6623" w:rsidRDefault="00E716DC" w:rsidP="00E716DC">
      <w:pPr>
        <w:jc w:val="both"/>
        <w:rPr>
          <w:rFonts w:ascii="Arial" w:hAnsi="Arial" w:cs="Arial"/>
        </w:rPr>
      </w:pPr>
      <w:r w:rsidRPr="00EC6623">
        <w:rPr>
          <w:rFonts w:ascii="Arial" w:hAnsi="Arial" w:cs="Arial"/>
        </w:rPr>
        <w:t xml:space="preserve">с. </w:t>
      </w:r>
      <w:proofErr w:type="spellStart"/>
      <w:r w:rsidRPr="00EC6623">
        <w:rPr>
          <w:rFonts w:ascii="Arial" w:hAnsi="Arial" w:cs="Arial"/>
        </w:rPr>
        <w:t>Перлёвка</w:t>
      </w:r>
      <w:proofErr w:type="spellEnd"/>
    </w:p>
    <w:p w:rsidR="000B1D7D" w:rsidRPr="00E716DC" w:rsidRDefault="000B1D7D">
      <w:pPr>
        <w:pStyle w:val="a4"/>
        <w:rPr>
          <w:rFonts w:ascii="Arial" w:hAnsi="Arial" w:cs="Arial"/>
          <w:sz w:val="24"/>
          <w:szCs w:val="24"/>
          <w:highlight w:val="yellow"/>
        </w:rPr>
      </w:pPr>
    </w:p>
    <w:p w:rsidR="00451A51" w:rsidRDefault="00451A51" w:rsidP="00451A51">
      <w:pPr>
        <w:ind w:right="4535"/>
        <w:contextualSpacing/>
        <w:jc w:val="both"/>
        <w:rPr>
          <w:rFonts w:ascii="Arial" w:hAnsi="Arial" w:cs="Arial"/>
        </w:rPr>
      </w:pPr>
      <w:r w:rsidRPr="00D353D0">
        <w:rPr>
          <w:rFonts w:ascii="Arial" w:hAnsi="Arial" w:cs="Arial"/>
        </w:rPr>
        <w:t>О внесении изменений в решение Совета народных депутатов от 0</w:t>
      </w:r>
      <w:r>
        <w:rPr>
          <w:rFonts w:ascii="Arial" w:hAnsi="Arial" w:cs="Arial"/>
        </w:rPr>
        <w:t>5</w:t>
      </w:r>
      <w:r w:rsidRPr="00D353D0">
        <w:rPr>
          <w:rFonts w:ascii="Arial" w:hAnsi="Arial" w:cs="Arial"/>
        </w:rPr>
        <w:t>.10.2023г. №</w:t>
      </w:r>
      <w:r>
        <w:rPr>
          <w:rFonts w:ascii="Arial" w:hAnsi="Arial" w:cs="Arial"/>
        </w:rPr>
        <w:t>131</w:t>
      </w:r>
      <w:r w:rsidRPr="00D353D0">
        <w:rPr>
          <w:rFonts w:ascii="Arial" w:hAnsi="Arial" w:cs="Arial"/>
        </w:rPr>
        <w:t xml:space="preserve"> «Об утверждении Положения об организации деятельности органов местного самоуправления </w:t>
      </w:r>
      <w:r>
        <w:rPr>
          <w:rFonts w:ascii="Arial" w:hAnsi="Arial" w:cs="Arial"/>
        </w:rPr>
        <w:t>Перлёвского</w:t>
      </w:r>
      <w:r w:rsidRPr="00D353D0">
        <w:rPr>
          <w:rFonts w:ascii="Arial" w:hAnsi="Arial" w:cs="Arial"/>
        </w:rPr>
        <w:t xml:space="preserve"> сельского поселения Семилукского муниципального района Воронежской области по выявлению бесхозяйного недвижимого имущества и принятию его в муниципальную собственность»</w:t>
      </w:r>
    </w:p>
    <w:p w:rsidR="00451A51" w:rsidRDefault="00451A51" w:rsidP="00451A51">
      <w:pPr>
        <w:ind w:right="4251"/>
        <w:contextualSpacing/>
        <w:jc w:val="both"/>
        <w:rPr>
          <w:rFonts w:ascii="Arial" w:hAnsi="Arial" w:cs="Arial"/>
        </w:rPr>
      </w:pPr>
    </w:p>
    <w:p w:rsidR="00451A51" w:rsidRDefault="00451A51" w:rsidP="00451A51">
      <w:pPr>
        <w:ind w:right="4251"/>
        <w:contextualSpacing/>
        <w:jc w:val="both"/>
        <w:rPr>
          <w:rFonts w:ascii="Arial" w:hAnsi="Arial" w:cs="Arial"/>
        </w:rPr>
      </w:pPr>
    </w:p>
    <w:p w:rsidR="00451A51" w:rsidRPr="00BB7A6F" w:rsidRDefault="00451A51" w:rsidP="00451A51">
      <w:pPr>
        <w:pStyle w:val="aa"/>
        <w:spacing w:beforeAutospacing="0" w:afterAutospacing="0"/>
        <w:ind w:firstLineChars="214" w:firstLine="514"/>
        <w:jc w:val="both"/>
        <w:rPr>
          <w:rFonts w:ascii="Arial" w:hAnsi="Arial" w:cs="Arial"/>
          <w:color w:val="000000"/>
          <w:spacing w:val="60"/>
          <w:lang w:val="ru-RU"/>
        </w:rPr>
      </w:pPr>
      <w:proofErr w:type="gramStart"/>
      <w:r w:rsidRPr="00BB7A6F">
        <w:rPr>
          <w:rFonts w:ascii="Arial" w:hAnsi="Arial" w:cs="Arial"/>
          <w:color w:val="000000"/>
          <w:lang w:val="ru-RU"/>
        </w:rPr>
        <w:t>В соответствии с Федеральными законами от 31.07.2025 № 315-ФЗ «О внесении изменений в статью 225 части первой Гражданского кодекса Российской Федерации», от 31.07.2025 № 344-ФЗ «О внесении изменений в статью 4 Федерального закона «О публично-правовой компании «</w:t>
      </w:r>
      <w:proofErr w:type="spellStart"/>
      <w:r w:rsidRPr="00BB7A6F">
        <w:rPr>
          <w:rFonts w:ascii="Arial" w:hAnsi="Arial" w:cs="Arial"/>
          <w:color w:val="000000"/>
          <w:lang w:val="ru-RU"/>
        </w:rPr>
        <w:t>Роскадастр</w:t>
      </w:r>
      <w:proofErr w:type="spellEnd"/>
      <w:r w:rsidRPr="00BB7A6F">
        <w:rPr>
          <w:rFonts w:ascii="Arial" w:hAnsi="Arial" w:cs="Arial"/>
          <w:color w:val="000000"/>
          <w:lang w:val="ru-RU"/>
        </w:rPr>
        <w:t>» и отдельные законодательные акты Российской Федерации»,</w:t>
      </w:r>
      <w:r w:rsidRPr="00BB7A6F">
        <w:rPr>
          <w:rFonts w:ascii="Arial" w:hAnsi="Arial" w:cs="Arial"/>
          <w:color w:val="000000"/>
        </w:rPr>
        <w:t> </w:t>
      </w:r>
      <w:r w:rsidRPr="00BB7A6F">
        <w:rPr>
          <w:rFonts w:ascii="Arial" w:hAnsi="Arial" w:cs="Arial"/>
          <w:color w:val="000000"/>
          <w:lang w:val="ru-RU"/>
        </w:rPr>
        <w:t>Уставом</w:t>
      </w:r>
      <w:r w:rsidRPr="00BB7A6F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lang w:val="ru-RU"/>
        </w:rPr>
        <w:t>Перлёвского</w:t>
      </w:r>
      <w:r w:rsidRPr="00BB7A6F">
        <w:rPr>
          <w:rFonts w:ascii="Arial" w:hAnsi="Arial" w:cs="Arial"/>
          <w:lang w:val="ru-RU"/>
        </w:rPr>
        <w:t xml:space="preserve"> сельского </w:t>
      </w:r>
      <w:r w:rsidRPr="00BB7A6F">
        <w:rPr>
          <w:rFonts w:ascii="Arial" w:hAnsi="Arial" w:cs="Arial"/>
          <w:color w:val="000000"/>
          <w:lang w:val="ru-RU"/>
        </w:rPr>
        <w:t>поселения Семилукского муниципального района и рассмотрев протест прокуратуры Семилукского района от 18.10.2025 № 2-1-2025,</w:t>
      </w:r>
      <w:r w:rsidRPr="00BB7A6F">
        <w:rPr>
          <w:rFonts w:ascii="Arial" w:hAnsi="Arial" w:cs="Arial"/>
          <w:color w:val="000000"/>
        </w:rPr>
        <w:t> </w:t>
      </w:r>
      <w:r w:rsidRPr="00BB7A6F">
        <w:rPr>
          <w:rFonts w:ascii="Arial" w:hAnsi="Arial" w:cs="Arial"/>
          <w:color w:val="000000"/>
          <w:lang w:val="ru-RU"/>
        </w:rPr>
        <w:t xml:space="preserve"> Совет</w:t>
      </w:r>
      <w:r w:rsidRPr="00BB7A6F">
        <w:rPr>
          <w:rFonts w:ascii="Arial" w:hAnsi="Arial" w:cs="Arial"/>
          <w:color w:val="000000"/>
        </w:rPr>
        <w:t> </w:t>
      </w:r>
      <w:r w:rsidRPr="00BB7A6F">
        <w:rPr>
          <w:rFonts w:ascii="Arial" w:hAnsi="Arial" w:cs="Arial"/>
          <w:color w:val="000000"/>
          <w:lang w:val="ru-RU"/>
        </w:rPr>
        <w:t>народных депутатов</w:t>
      </w:r>
      <w:proofErr w:type="gramEnd"/>
      <w:r w:rsidRPr="00BB7A6F">
        <w:rPr>
          <w:rFonts w:ascii="Arial" w:hAnsi="Arial" w:cs="Arial"/>
          <w:color w:val="000000"/>
          <w:lang w:val="ru-RU"/>
        </w:rPr>
        <w:t xml:space="preserve"> </w:t>
      </w:r>
      <w:r>
        <w:rPr>
          <w:rFonts w:ascii="Arial" w:hAnsi="Arial" w:cs="Arial"/>
          <w:lang w:val="ru-RU"/>
        </w:rPr>
        <w:t>Перлёвского</w:t>
      </w:r>
      <w:r w:rsidRPr="00BB7A6F">
        <w:rPr>
          <w:rFonts w:ascii="Arial" w:hAnsi="Arial" w:cs="Arial"/>
          <w:lang w:val="ru-RU"/>
        </w:rPr>
        <w:t xml:space="preserve"> сельского</w:t>
      </w:r>
      <w:r w:rsidRPr="00BB7A6F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</w:t>
      </w:r>
      <w:r w:rsidRPr="00BB7A6F">
        <w:rPr>
          <w:rFonts w:ascii="Arial" w:hAnsi="Arial" w:cs="Arial"/>
          <w:color w:val="000000"/>
          <w:spacing w:val="60"/>
          <w:lang w:val="ru-RU"/>
        </w:rPr>
        <w:t>:</w:t>
      </w:r>
    </w:p>
    <w:p w:rsidR="00451A51" w:rsidRPr="00BB7A6F" w:rsidRDefault="00451A51" w:rsidP="00451A51">
      <w:pPr>
        <w:ind w:right="4251"/>
        <w:contextualSpacing/>
        <w:jc w:val="both"/>
        <w:rPr>
          <w:rFonts w:ascii="Arial" w:hAnsi="Arial" w:cs="Arial"/>
        </w:rPr>
      </w:pPr>
    </w:p>
    <w:p w:rsidR="00451A51" w:rsidRPr="00BB7A6F" w:rsidRDefault="00451A51" w:rsidP="00451A51">
      <w:pPr>
        <w:tabs>
          <w:tab w:val="left" w:pos="1020"/>
        </w:tabs>
        <w:ind w:firstLine="567"/>
        <w:jc w:val="center"/>
        <w:rPr>
          <w:rFonts w:ascii="Arial" w:hAnsi="Arial" w:cs="Arial"/>
        </w:rPr>
      </w:pPr>
      <w:r w:rsidRPr="00BB7A6F">
        <w:rPr>
          <w:rFonts w:ascii="Arial" w:hAnsi="Arial" w:cs="Arial"/>
        </w:rPr>
        <w:t>РЕШИЛ:</w:t>
      </w:r>
    </w:p>
    <w:p w:rsidR="00451A51" w:rsidRPr="00BB7A6F" w:rsidRDefault="00451A51" w:rsidP="00451A51">
      <w:pPr>
        <w:tabs>
          <w:tab w:val="left" w:pos="1020"/>
        </w:tabs>
        <w:ind w:firstLine="567"/>
        <w:jc w:val="center"/>
        <w:rPr>
          <w:rFonts w:ascii="Arial" w:hAnsi="Arial" w:cs="Arial"/>
        </w:rPr>
      </w:pPr>
    </w:p>
    <w:p w:rsidR="00451A51" w:rsidRPr="00BB7A6F" w:rsidRDefault="00451A51" w:rsidP="00451A51">
      <w:pPr>
        <w:pStyle w:val="aa"/>
        <w:numPr>
          <w:ilvl w:val="0"/>
          <w:numId w:val="1"/>
        </w:numPr>
        <w:spacing w:beforeAutospacing="0" w:afterAutospacing="0"/>
        <w:ind w:firstLineChars="250" w:firstLine="600"/>
        <w:jc w:val="both"/>
        <w:rPr>
          <w:rFonts w:ascii="Arial" w:hAnsi="Arial" w:cs="Arial"/>
          <w:color w:val="000000"/>
          <w:lang w:val="ru-RU"/>
        </w:rPr>
      </w:pPr>
      <w:r w:rsidRPr="00BB7A6F">
        <w:rPr>
          <w:rFonts w:ascii="Arial" w:hAnsi="Arial" w:cs="Arial"/>
          <w:color w:val="000000"/>
          <w:lang w:val="ru-RU"/>
        </w:rPr>
        <w:t xml:space="preserve">Внести изменения в решение Совета народных депутатов </w:t>
      </w:r>
      <w:r>
        <w:rPr>
          <w:rFonts w:ascii="Arial" w:hAnsi="Arial" w:cs="Arial"/>
          <w:lang w:val="ru-RU"/>
        </w:rPr>
        <w:t>Перлёвского</w:t>
      </w:r>
      <w:r w:rsidRPr="00BB7A6F">
        <w:rPr>
          <w:rFonts w:ascii="Arial" w:hAnsi="Arial" w:cs="Arial"/>
          <w:lang w:val="ru-RU"/>
        </w:rPr>
        <w:t xml:space="preserve"> сельского</w:t>
      </w:r>
      <w:r w:rsidRPr="00BB7A6F">
        <w:rPr>
          <w:rFonts w:ascii="Arial" w:hAnsi="Arial" w:cs="Arial"/>
          <w:color w:val="000000"/>
          <w:lang w:val="ru-RU"/>
        </w:rPr>
        <w:t xml:space="preserve">  поселения от 0</w:t>
      </w:r>
      <w:r>
        <w:rPr>
          <w:rFonts w:ascii="Arial" w:hAnsi="Arial" w:cs="Arial"/>
          <w:color w:val="000000"/>
          <w:lang w:val="ru-RU"/>
        </w:rPr>
        <w:t>5</w:t>
      </w:r>
      <w:r w:rsidRPr="00BB7A6F">
        <w:rPr>
          <w:rFonts w:ascii="Arial" w:hAnsi="Arial" w:cs="Arial"/>
          <w:color w:val="000000"/>
          <w:lang w:val="ru-RU"/>
        </w:rPr>
        <w:t xml:space="preserve">.10.2023г. № </w:t>
      </w:r>
      <w:r>
        <w:rPr>
          <w:rFonts w:ascii="Arial" w:hAnsi="Arial" w:cs="Arial"/>
          <w:color w:val="000000"/>
          <w:lang w:val="ru-RU"/>
        </w:rPr>
        <w:t>131</w:t>
      </w:r>
      <w:r w:rsidRPr="00BB7A6F">
        <w:rPr>
          <w:rFonts w:ascii="Arial" w:hAnsi="Arial" w:cs="Arial"/>
          <w:color w:val="000000"/>
          <w:lang w:val="ru-RU"/>
        </w:rPr>
        <w:t xml:space="preserve"> «Об утверждении Положения об организации деятельности органов местного самоуправления</w:t>
      </w:r>
      <w:r w:rsidRPr="00BB7A6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Перлёвского</w:t>
      </w:r>
      <w:r w:rsidRPr="00BB7A6F">
        <w:rPr>
          <w:rFonts w:ascii="Arial" w:hAnsi="Arial" w:cs="Arial"/>
          <w:lang w:val="ru-RU"/>
        </w:rPr>
        <w:t xml:space="preserve"> сельского</w:t>
      </w:r>
      <w:r w:rsidRPr="00BB7A6F">
        <w:rPr>
          <w:rFonts w:ascii="Arial" w:hAnsi="Arial" w:cs="Arial"/>
          <w:color w:val="000000"/>
          <w:lang w:val="ru-RU"/>
        </w:rPr>
        <w:t xml:space="preserve"> поселения Семилукского</w:t>
      </w:r>
      <w:r w:rsidRPr="00BB7A6F">
        <w:rPr>
          <w:rFonts w:ascii="Arial" w:hAnsi="Arial" w:cs="Arial"/>
          <w:color w:val="000000"/>
        </w:rPr>
        <w:t> </w:t>
      </w:r>
      <w:r w:rsidRPr="00BB7A6F">
        <w:rPr>
          <w:rFonts w:ascii="Arial" w:hAnsi="Arial" w:cs="Arial"/>
          <w:color w:val="000000"/>
          <w:lang w:val="ru-RU"/>
        </w:rPr>
        <w:t>муниципального района Воронежской области по выявлению бесхозяйного недвижимого имущества и принятию его в муниципальную собственность»</w:t>
      </w:r>
      <w:proofErr w:type="gramStart"/>
      <w:r w:rsidRPr="00BB7A6F">
        <w:rPr>
          <w:rFonts w:ascii="Arial" w:hAnsi="Arial" w:cs="Arial"/>
          <w:color w:val="000000"/>
          <w:lang w:val="ru-RU"/>
        </w:rPr>
        <w:t xml:space="preserve"> ,</w:t>
      </w:r>
      <w:proofErr w:type="gramEnd"/>
      <w:r w:rsidRPr="00BB7A6F">
        <w:rPr>
          <w:rFonts w:ascii="Arial" w:hAnsi="Arial" w:cs="Arial"/>
          <w:color w:val="000000"/>
          <w:lang w:val="ru-RU"/>
        </w:rPr>
        <w:t xml:space="preserve"> изложив пункт 11 приложения к решению в новой редакции: </w:t>
      </w:r>
    </w:p>
    <w:p w:rsidR="00451A51" w:rsidRPr="00BB7A6F" w:rsidRDefault="00451A51" w:rsidP="00451A51">
      <w:pPr>
        <w:pStyle w:val="aa"/>
        <w:spacing w:beforeAutospacing="0" w:afterAutospacing="0"/>
        <w:ind w:firstLineChars="214" w:firstLine="514"/>
        <w:jc w:val="both"/>
        <w:rPr>
          <w:rFonts w:ascii="Arial" w:hAnsi="Arial" w:cs="Arial"/>
          <w:color w:val="000000"/>
          <w:lang w:val="ru-RU"/>
        </w:rPr>
      </w:pPr>
      <w:r w:rsidRPr="00BB7A6F">
        <w:rPr>
          <w:rFonts w:ascii="Arial" w:hAnsi="Arial" w:cs="Arial"/>
          <w:color w:val="000000"/>
          <w:lang w:val="ru-RU"/>
        </w:rPr>
        <w:t xml:space="preserve">«11. Если иной срок не предусмотрен статьёй 225 ГК РФ, по истечении года со дня постановки бесхозяйной недвижимой вещи на </w:t>
      </w:r>
      <w:proofErr w:type="gramStart"/>
      <w:r w:rsidRPr="00BB7A6F">
        <w:rPr>
          <w:rFonts w:ascii="Arial" w:hAnsi="Arial" w:cs="Arial"/>
          <w:color w:val="000000"/>
          <w:lang w:val="ru-RU"/>
        </w:rPr>
        <w:t>учёт</w:t>
      </w:r>
      <w:proofErr w:type="gramEnd"/>
      <w:r w:rsidRPr="00BB7A6F">
        <w:rPr>
          <w:rFonts w:ascii="Arial" w:hAnsi="Arial" w:cs="Arial"/>
          <w:color w:val="000000"/>
          <w:lang w:val="ru-RU"/>
        </w:rPr>
        <w:t xml:space="preserve"> в органе регистрации прав уполномоченный орган может обратиться в суд с требованием о признании права муниципальной собственности на эту вещь.</w:t>
      </w:r>
    </w:p>
    <w:p w:rsidR="00451A51" w:rsidRPr="00BB7A6F" w:rsidRDefault="00451A51" w:rsidP="00451A51">
      <w:pPr>
        <w:ind w:left="8" w:firstLineChars="211" w:firstLine="506"/>
        <w:jc w:val="both"/>
        <w:rPr>
          <w:rFonts w:ascii="Arial" w:hAnsi="Arial" w:cs="Arial"/>
        </w:rPr>
      </w:pPr>
      <w:proofErr w:type="gramStart"/>
      <w:r w:rsidRPr="00BB7A6F">
        <w:rPr>
          <w:rFonts w:ascii="Arial" w:hAnsi="Arial" w:cs="Arial"/>
        </w:rPr>
        <w:lastRenderedPageBreak/>
        <w:t>По истечении трех месяцев со дня постановки бесхозяйной недвижимой вещи на учет уполномоченный орган вправе обратиться в суд с требованием о признании права собственности на эту вещь в случае, если она является объектом (в том числе линейным), необходимым для обеспечения тепловой и электрической энергией, водой, газом, для водоотведения, либо гидротехническим сооружением, либо объектом гражданской обороны.</w:t>
      </w:r>
      <w:proofErr w:type="gramEnd"/>
    </w:p>
    <w:p w:rsidR="00451A51" w:rsidRPr="00BB7A6F" w:rsidRDefault="00451A51" w:rsidP="00451A51">
      <w:pPr>
        <w:ind w:left="8" w:firstLineChars="211" w:firstLine="506"/>
        <w:jc w:val="both"/>
        <w:rPr>
          <w:rFonts w:ascii="Arial" w:hAnsi="Arial" w:cs="Arial"/>
        </w:rPr>
      </w:pPr>
      <w:r w:rsidRPr="00BB7A6F">
        <w:rPr>
          <w:rFonts w:ascii="Arial" w:hAnsi="Arial" w:cs="Arial"/>
        </w:rPr>
        <w:t xml:space="preserve">В отношении иных бесхозяйных линейных объектов уполномоченный орган вправе обратиться </w:t>
      </w:r>
      <w:proofErr w:type="gramStart"/>
      <w:r w:rsidRPr="00BB7A6F">
        <w:rPr>
          <w:rFonts w:ascii="Arial" w:hAnsi="Arial" w:cs="Arial"/>
        </w:rPr>
        <w:t>в суд с требованием о признании на них права муниципальной собственности по истечении</w:t>
      </w:r>
      <w:proofErr w:type="gramEnd"/>
      <w:r w:rsidRPr="00BB7A6F">
        <w:rPr>
          <w:rFonts w:ascii="Arial" w:hAnsi="Arial" w:cs="Arial"/>
        </w:rPr>
        <w:t xml:space="preserve"> года со дня постановки таких объектов на учёт.».</w:t>
      </w:r>
    </w:p>
    <w:p w:rsidR="00451A51" w:rsidRPr="00BB7A6F" w:rsidRDefault="00451A51" w:rsidP="00451A51">
      <w:pPr>
        <w:ind w:firstLine="709"/>
        <w:jc w:val="both"/>
        <w:rPr>
          <w:rFonts w:ascii="Arial" w:hAnsi="Arial" w:cs="Arial"/>
        </w:rPr>
      </w:pPr>
      <w:r w:rsidRPr="00BB7A6F">
        <w:rPr>
          <w:rFonts w:ascii="Arial" w:hAnsi="Arial" w:cs="Arial"/>
        </w:rPr>
        <w:t>2. Опубликовать настоящее решение в периодическом печатном издании «</w:t>
      </w:r>
      <w:proofErr w:type="spellStart"/>
      <w:r>
        <w:rPr>
          <w:rFonts w:ascii="Arial" w:hAnsi="Arial" w:cs="Arial"/>
          <w:color w:val="212121"/>
        </w:rPr>
        <w:t>Перлёвский</w:t>
      </w:r>
      <w:proofErr w:type="spellEnd"/>
      <w:r w:rsidRPr="00BB7A6F">
        <w:rPr>
          <w:rFonts w:ascii="Arial" w:hAnsi="Arial" w:cs="Arial"/>
          <w:color w:val="212121"/>
        </w:rPr>
        <w:t xml:space="preserve"> муниципальный вестник»</w:t>
      </w:r>
      <w:r w:rsidRPr="00BB7A6F">
        <w:rPr>
          <w:rFonts w:ascii="Arial" w:hAnsi="Arial" w:cs="Arial"/>
        </w:rPr>
        <w:t xml:space="preserve"> и разместить на сайте в сети «Интернет».</w:t>
      </w:r>
    </w:p>
    <w:p w:rsidR="00451A51" w:rsidRPr="00BB7A6F" w:rsidRDefault="00451A51" w:rsidP="00451A51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212121"/>
        </w:rPr>
      </w:pPr>
      <w:r w:rsidRPr="00BB7A6F">
        <w:rPr>
          <w:rFonts w:ascii="Arial" w:hAnsi="Arial" w:cs="Arial"/>
          <w:color w:val="212121"/>
        </w:rPr>
        <w:t>3. Настоящее решение вступает в силу с момента официального опубликования.</w:t>
      </w:r>
    </w:p>
    <w:p w:rsidR="000B1D7D" w:rsidRPr="00E716DC" w:rsidRDefault="00451A51">
      <w:pPr>
        <w:pStyle w:val="20"/>
        <w:ind w:firstLine="709"/>
        <w:jc w:val="both"/>
        <w:rPr>
          <w:b w:val="0"/>
          <w:bCs/>
          <w:sz w:val="24"/>
          <w:szCs w:val="24"/>
        </w:rPr>
      </w:pPr>
      <w:r>
        <w:rPr>
          <w:b w:val="0"/>
          <w:bCs/>
          <w:kern w:val="28"/>
          <w:sz w:val="24"/>
          <w:szCs w:val="24"/>
          <w:lang w:eastAsia="ru-RU"/>
        </w:rPr>
        <w:t>4</w:t>
      </w:r>
      <w:r w:rsidR="009B0A80" w:rsidRPr="00E716DC">
        <w:rPr>
          <w:b w:val="0"/>
          <w:bCs/>
          <w:kern w:val="28"/>
          <w:sz w:val="24"/>
          <w:szCs w:val="24"/>
          <w:lang w:eastAsia="ru-RU"/>
        </w:rPr>
        <w:t xml:space="preserve">. </w:t>
      </w:r>
      <w:proofErr w:type="gramStart"/>
      <w:r w:rsidR="009B0A80" w:rsidRPr="00E716DC">
        <w:rPr>
          <w:b w:val="0"/>
          <w:color w:val="000000"/>
          <w:sz w:val="24"/>
          <w:szCs w:val="24"/>
        </w:rPr>
        <w:t>Контроль</w:t>
      </w:r>
      <w:r w:rsidR="009B0A80" w:rsidRPr="00E716DC">
        <w:rPr>
          <w:b w:val="0"/>
          <w:sz w:val="24"/>
          <w:szCs w:val="24"/>
        </w:rPr>
        <w:t xml:space="preserve"> </w:t>
      </w:r>
      <w:r w:rsidR="009B0A80" w:rsidRPr="00E716DC">
        <w:rPr>
          <w:b w:val="0"/>
          <w:sz w:val="24"/>
          <w:szCs w:val="24"/>
          <w:lang w:eastAsia="en-US"/>
        </w:rPr>
        <w:t>за</w:t>
      </w:r>
      <w:proofErr w:type="gramEnd"/>
      <w:r w:rsidR="009B0A80" w:rsidRPr="00E716DC">
        <w:rPr>
          <w:b w:val="0"/>
          <w:sz w:val="24"/>
          <w:szCs w:val="24"/>
          <w:lang w:eastAsia="en-US"/>
        </w:rPr>
        <w:t xml:space="preserve"> исполнением указанного решения возложить </w:t>
      </w:r>
      <w:r>
        <w:rPr>
          <w:b w:val="0"/>
          <w:sz w:val="24"/>
          <w:szCs w:val="24"/>
          <w:lang w:eastAsia="en-US"/>
        </w:rPr>
        <w:t>оставляю за собой.</w:t>
      </w:r>
    </w:p>
    <w:p w:rsidR="000B1D7D" w:rsidRPr="00E716DC" w:rsidRDefault="000B1D7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3751"/>
        <w:gridCol w:w="3161"/>
      </w:tblGrid>
      <w:tr w:rsidR="00E716DC" w:rsidRPr="00E716DC" w:rsidTr="00E716DC">
        <w:trPr>
          <w:trHeight w:val="87"/>
        </w:trPr>
        <w:tc>
          <w:tcPr>
            <w:tcW w:w="2660" w:type="dxa"/>
          </w:tcPr>
          <w:p w:rsidR="00E716DC" w:rsidRPr="00E716DC" w:rsidRDefault="00E716DC" w:rsidP="00D64553">
            <w:pPr>
              <w:tabs>
                <w:tab w:val="left" w:pos="5016"/>
              </w:tabs>
              <w:jc w:val="both"/>
              <w:rPr>
                <w:rFonts w:ascii="Arial" w:hAnsi="Arial" w:cs="Arial"/>
              </w:rPr>
            </w:pPr>
            <w:r w:rsidRPr="00E716DC">
              <w:rPr>
                <w:rFonts w:ascii="Arial" w:hAnsi="Arial" w:cs="Arial"/>
              </w:rPr>
              <w:t>Глава Перлёвского сельского поселения</w:t>
            </w:r>
          </w:p>
        </w:tc>
        <w:tc>
          <w:tcPr>
            <w:tcW w:w="3751" w:type="dxa"/>
          </w:tcPr>
          <w:p w:rsidR="00E716DC" w:rsidRPr="00E716DC" w:rsidRDefault="00E716DC" w:rsidP="00D64553">
            <w:pPr>
              <w:tabs>
                <w:tab w:val="left" w:pos="5016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161" w:type="dxa"/>
          </w:tcPr>
          <w:p w:rsidR="00E716DC" w:rsidRPr="00E716DC" w:rsidRDefault="00E716DC" w:rsidP="00D64553">
            <w:pPr>
              <w:tabs>
                <w:tab w:val="left" w:pos="5016"/>
              </w:tabs>
              <w:jc w:val="both"/>
              <w:rPr>
                <w:rFonts w:ascii="Arial" w:hAnsi="Arial" w:cs="Arial"/>
              </w:rPr>
            </w:pPr>
          </w:p>
          <w:p w:rsidR="00E716DC" w:rsidRPr="00E716DC" w:rsidRDefault="00E716DC" w:rsidP="00D64553">
            <w:pPr>
              <w:tabs>
                <w:tab w:val="left" w:pos="5016"/>
              </w:tabs>
              <w:jc w:val="both"/>
              <w:rPr>
                <w:rFonts w:ascii="Arial" w:hAnsi="Arial" w:cs="Arial"/>
              </w:rPr>
            </w:pPr>
            <w:r w:rsidRPr="00E716DC">
              <w:rPr>
                <w:rFonts w:ascii="Arial" w:hAnsi="Arial" w:cs="Arial"/>
              </w:rPr>
              <w:t xml:space="preserve">И. И. </w:t>
            </w:r>
            <w:proofErr w:type="spellStart"/>
            <w:r w:rsidRPr="00E716DC">
              <w:rPr>
                <w:rFonts w:ascii="Arial" w:hAnsi="Arial" w:cs="Arial"/>
              </w:rPr>
              <w:t>Стадников</w:t>
            </w:r>
            <w:proofErr w:type="spellEnd"/>
          </w:p>
        </w:tc>
      </w:tr>
    </w:tbl>
    <w:p w:rsidR="000B1D7D" w:rsidRDefault="000B1D7D">
      <w:pPr>
        <w:ind w:firstLine="709"/>
        <w:jc w:val="both"/>
        <w:rPr>
          <w:rFonts w:ascii="Arial" w:hAnsi="Arial" w:cs="Arial"/>
          <w:sz w:val="28"/>
          <w:szCs w:val="28"/>
        </w:rPr>
      </w:pPr>
    </w:p>
    <w:sectPr w:rsidR="000B1D7D" w:rsidSect="000B1D7D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739" w:rsidRDefault="004F2739">
      <w:r>
        <w:separator/>
      </w:r>
    </w:p>
  </w:endnote>
  <w:endnote w:type="continuationSeparator" w:id="0">
    <w:p w:rsidR="004F2739" w:rsidRDefault="004F27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739" w:rsidRDefault="004F2739">
      <w:r>
        <w:separator/>
      </w:r>
    </w:p>
  </w:footnote>
  <w:footnote w:type="continuationSeparator" w:id="0">
    <w:p w:rsidR="004F2739" w:rsidRDefault="004F27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210A94A"/>
    <w:multiLevelType w:val="singleLevel"/>
    <w:tmpl w:val="D210A94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60A2"/>
    <w:rsid w:val="00034885"/>
    <w:rsid w:val="00045ED2"/>
    <w:rsid w:val="000B1D7D"/>
    <w:rsid w:val="0010341B"/>
    <w:rsid w:val="0016360B"/>
    <w:rsid w:val="00177F86"/>
    <w:rsid w:val="00183B80"/>
    <w:rsid w:val="00221269"/>
    <w:rsid w:val="00253931"/>
    <w:rsid w:val="00275E9F"/>
    <w:rsid w:val="002924E2"/>
    <w:rsid w:val="002D2F13"/>
    <w:rsid w:val="00325032"/>
    <w:rsid w:val="0034099D"/>
    <w:rsid w:val="00345688"/>
    <w:rsid w:val="0038326C"/>
    <w:rsid w:val="003E0F5B"/>
    <w:rsid w:val="004443B4"/>
    <w:rsid w:val="00451A51"/>
    <w:rsid w:val="00477892"/>
    <w:rsid w:val="004C7739"/>
    <w:rsid w:val="004E305F"/>
    <w:rsid w:val="004F2739"/>
    <w:rsid w:val="00537752"/>
    <w:rsid w:val="005E64B2"/>
    <w:rsid w:val="006223BC"/>
    <w:rsid w:val="00691EAD"/>
    <w:rsid w:val="006A0DD4"/>
    <w:rsid w:val="007378B0"/>
    <w:rsid w:val="007908B8"/>
    <w:rsid w:val="00955DF2"/>
    <w:rsid w:val="009777CC"/>
    <w:rsid w:val="009B0A80"/>
    <w:rsid w:val="009D2437"/>
    <w:rsid w:val="009F4577"/>
    <w:rsid w:val="00A3375E"/>
    <w:rsid w:val="00BE2D83"/>
    <w:rsid w:val="00D20794"/>
    <w:rsid w:val="00D437CD"/>
    <w:rsid w:val="00D5661E"/>
    <w:rsid w:val="00D760A2"/>
    <w:rsid w:val="00E47B5D"/>
    <w:rsid w:val="00E716DC"/>
    <w:rsid w:val="00ED7485"/>
    <w:rsid w:val="2D2C28BE"/>
    <w:rsid w:val="40A767B8"/>
    <w:rsid w:val="53B965B7"/>
    <w:rsid w:val="57CB6C91"/>
    <w:rsid w:val="70094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rmal Table" w:qFormat="1"/>
    <w:lsdException w:name="Balloon Text" w:semiHidden="0" w:unhideWhenUsed="0" w:qFormat="1"/>
    <w:lsdException w:name="Table Grid" w:semiHidden="0" w:uiPriority="59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7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0B1D7D"/>
    <w:rPr>
      <w:vertAlign w:val="superscript"/>
    </w:rPr>
  </w:style>
  <w:style w:type="paragraph" w:styleId="a4">
    <w:name w:val="Balloon Text"/>
    <w:basedOn w:val="a"/>
    <w:link w:val="a5"/>
    <w:uiPriority w:val="99"/>
    <w:qFormat/>
    <w:rsid w:val="000B1D7D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paragraph" w:styleId="a6">
    <w:name w:val="footnote text"/>
    <w:basedOn w:val="a"/>
    <w:uiPriority w:val="99"/>
    <w:semiHidden/>
    <w:unhideWhenUsed/>
    <w:qFormat/>
    <w:rsid w:val="000B1D7D"/>
    <w:pPr>
      <w:snapToGrid w:val="0"/>
    </w:pPr>
    <w:rPr>
      <w:sz w:val="18"/>
      <w:szCs w:val="18"/>
    </w:rPr>
  </w:style>
  <w:style w:type="table" w:styleId="a7">
    <w:name w:val="Table Grid"/>
    <w:basedOn w:val="a1"/>
    <w:uiPriority w:val="59"/>
    <w:qFormat/>
    <w:rsid w:val="000B1D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0B1D7D"/>
    <w:rPr>
      <w:rFonts w:ascii="Calibri" w:eastAsia="Calibri" w:hAnsi="Calibri" w:cs="Times New Roman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0B1D7D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qFormat/>
    <w:rsid w:val="000B1D7D"/>
    <w:rPr>
      <w:rFonts w:ascii="Tahoma" w:eastAsia="Calibri" w:hAnsi="Tahoma" w:cs="Tahoma"/>
      <w:sz w:val="16"/>
      <w:szCs w:val="16"/>
      <w:lang w:eastAsia="ar-SA"/>
    </w:rPr>
  </w:style>
  <w:style w:type="character" w:customStyle="1" w:styleId="2">
    <w:name w:val="2Название Знак"/>
    <w:link w:val="20"/>
    <w:qFormat/>
    <w:locked/>
    <w:rsid w:val="000B1D7D"/>
    <w:rPr>
      <w:rFonts w:ascii="Arial" w:hAnsi="Arial" w:cs="Arial"/>
      <w:b/>
      <w:sz w:val="28"/>
      <w:szCs w:val="28"/>
      <w:lang w:eastAsia="ar-SA"/>
    </w:rPr>
  </w:style>
  <w:style w:type="paragraph" w:customStyle="1" w:styleId="20">
    <w:name w:val="2Название"/>
    <w:basedOn w:val="a"/>
    <w:link w:val="2"/>
    <w:qFormat/>
    <w:rsid w:val="000B1D7D"/>
    <w:pPr>
      <w:ind w:firstLine="567"/>
      <w:jc w:val="center"/>
    </w:pPr>
    <w:rPr>
      <w:rFonts w:ascii="Arial" w:eastAsiaTheme="minorHAnsi" w:hAnsi="Arial" w:cs="Arial"/>
      <w:b/>
      <w:sz w:val="28"/>
      <w:szCs w:val="28"/>
      <w:lang w:eastAsia="ar-SA"/>
    </w:rPr>
  </w:style>
  <w:style w:type="paragraph" w:styleId="aa">
    <w:name w:val="Normal (Web)"/>
    <w:qFormat/>
    <w:rsid w:val="00451A51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417</Words>
  <Characters>2381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2025-11-10T06:21:00Z</cp:lastPrinted>
  <dcterms:created xsi:type="dcterms:W3CDTF">2024-06-19T15:23:00Z</dcterms:created>
  <dcterms:modified xsi:type="dcterms:W3CDTF">2025-11-10T06:21:00Z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34E9A94C73B0481DAB06E04AAC43ACAE_12</vt:lpwstr>
  </property>
</Properties>
</file>